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66BD" w14:textId="77777777" w:rsidR="003166CF" w:rsidRPr="003166CF" w:rsidRDefault="003166CF" w:rsidP="003166CF">
      <w:pPr>
        <w:rPr>
          <w:sz w:val="20"/>
          <w:szCs w:val="20"/>
        </w:rPr>
      </w:pPr>
    </w:p>
    <w:p w14:paraId="6D744BE1" w14:textId="77777777" w:rsidR="00275E15" w:rsidRPr="003166CF" w:rsidRDefault="00275E15" w:rsidP="00275E15">
      <w:pPr>
        <w:jc w:val="center"/>
        <w:rPr>
          <w:rFonts w:ascii="Times New Roman tučné" w:hAnsi="Times New Roman tučné"/>
          <w:b/>
          <w:bCs/>
          <w:spacing w:val="40"/>
          <w:sz w:val="32"/>
          <w:szCs w:val="32"/>
        </w:rPr>
      </w:pPr>
      <w:r w:rsidRPr="003166CF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78C48F1" wp14:editId="0BD73C3E">
            <wp:simplePos x="0" y="0"/>
            <wp:positionH relativeFrom="column">
              <wp:posOffset>13970</wp:posOffset>
            </wp:positionH>
            <wp:positionV relativeFrom="paragraph">
              <wp:posOffset>-67945</wp:posOffset>
            </wp:positionV>
            <wp:extent cx="462280" cy="510540"/>
            <wp:effectExtent l="0" t="0" r="0" b="3810"/>
            <wp:wrapNone/>
            <wp:docPr id="91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6CF">
        <w:rPr>
          <w:rFonts w:ascii="Times New Roman tučné" w:hAnsi="Times New Roman tučné"/>
          <w:b/>
          <w:bCs/>
          <w:spacing w:val="40"/>
          <w:sz w:val="32"/>
          <w:szCs w:val="32"/>
        </w:rPr>
        <w:t>Krajské vojenské velitelství Brno</w:t>
      </w:r>
    </w:p>
    <w:p w14:paraId="218FF42C" w14:textId="77777777" w:rsidR="00275E15" w:rsidRPr="003166CF" w:rsidRDefault="00275E15" w:rsidP="00275E15">
      <w:pPr>
        <w:keepNext/>
        <w:jc w:val="center"/>
        <w:rPr>
          <w:b/>
          <w:bCs/>
          <w:sz w:val="20"/>
          <w:szCs w:val="20"/>
        </w:rPr>
      </w:pPr>
      <w:r w:rsidRPr="003166CF">
        <w:rPr>
          <w:b/>
          <w:bCs/>
          <w:sz w:val="20"/>
          <w:szCs w:val="20"/>
        </w:rPr>
        <w:t xml:space="preserve">Štefánikova </w:t>
      </w:r>
      <w:proofErr w:type="gramStart"/>
      <w:r w:rsidRPr="003166CF">
        <w:rPr>
          <w:b/>
          <w:bCs/>
          <w:sz w:val="20"/>
          <w:szCs w:val="20"/>
        </w:rPr>
        <w:t>53a</w:t>
      </w:r>
      <w:proofErr w:type="gramEnd"/>
      <w:r w:rsidRPr="003166CF">
        <w:rPr>
          <w:b/>
          <w:bCs/>
          <w:sz w:val="20"/>
          <w:szCs w:val="20"/>
        </w:rPr>
        <w:t xml:space="preserve">, Brno, PSČ 662 10, datová schránka </w:t>
      </w:r>
      <w:proofErr w:type="spellStart"/>
      <w:r w:rsidRPr="003166CF">
        <w:rPr>
          <w:b/>
          <w:bCs/>
          <w:sz w:val="20"/>
          <w:szCs w:val="20"/>
        </w:rPr>
        <w:t>eajaeeh</w:t>
      </w:r>
      <w:proofErr w:type="spellEnd"/>
    </w:p>
    <w:p w14:paraId="2A96F229" w14:textId="77777777" w:rsidR="00275E15" w:rsidRPr="003166CF" w:rsidRDefault="00275E15" w:rsidP="00275E15">
      <w:pPr>
        <w:rPr>
          <w:sz w:val="20"/>
          <w:szCs w:val="20"/>
        </w:rPr>
      </w:pPr>
    </w:p>
    <w:p w14:paraId="7BD4CEE1" w14:textId="77777777" w:rsidR="00275E15" w:rsidRPr="003166CF" w:rsidRDefault="00275E15" w:rsidP="00275E15">
      <w:pPr>
        <w:rPr>
          <w:sz w:val="20"/>
          <w:szCs w:val="20"/>
        </w:rPr>
      </w:pPr>
      <w:r w:rsidRPr="003166C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EBF35" wp14:editId="2B6A464C">
                <wp:simplePos x="0" y="0"/>
                <wp:positionH relativeFrom="column">
                  <wp:posOffset>13970</wp:posOffset>
                </wp:positionH>
                <wp:positionV relativeFrom="paragraph">
                  <wp:posOffset>2540</wp:posOffset>
                </wp:positionV>
                <wp:extent cx="5895975" cy="0"/>
                <wp:effectExtent l="9525" t="6350" r="9525" b="12700"/>
                <wp:wrapNone/>
                <wp:docPr id="1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14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.1pt;margin-top:.2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" strokeweight="1pt"/>
            </w:pict>
          </mc:Fallback>
        </mc:AlternateContent>
      </w:r>
    </w:p>
    <w:p w14:paraId="2E119296" w14:textId="77777777" w:rsidR="00275E15" w:rsidRDefault="00275E15" w:rsidP="00275E15">
      <w:pPr>
        <w:tabs>
          <w:tab w:val="left" w:pos="7088"/>
        </w:tabs>
      </w:pPr>
      <w:r w:rsidRPr="003166CF">
        <w:rPr>
          <w:szCs w:val="20"/>
        </w:rPr>
        <w:tab/>
      </w:r>
      <w:r>
        <w:rPr>
          <w:szCs w:val="20"/>
        </w:rPr>
        <w:tab/>
        <w:t>Přílohy: 1</w:t>
      </w:r>
      <w:r w:rsidRPr="003166CF">
        <w:rPr>
          <w:szCs w:val="20"/>
        </w:rPr>
        <w:tab/>
      </w:r>
    </w:p>
    <w:p w14:paraId="73316047" w14:textId="77777777" w:rsidR="003166CF" w:rsidRPr="003166CF" w:rsidRDefault="003166CF" w:rsidP="003166CF">
      <w:pPr>
        <w:rPr>
          <w:sz w:val="20"/>
          <w:szCs w:val="20"/>
        </w:rPr>
      </w:pPr>
    </w:p>
    <w:p w14:paraId="48477130" w14:textId="77777777" w:rsidR="003166CF" w:rsidRPr="003166CF" w:rsidRDefault="003166CF" w:rsidP="003166CF">
      <w:pPr>
        <w:rPr>
          <w:sz w:val="20"/>
          <w:szCs w:val="20"/>
        </w:rPr>
      </w:pPr>
    </w:p>
    <w:p w14:paraId="77CE1FC4" w14:textId="77777777" w:rsidR="003166CF" w:rsidRPr="003166CF" w:rsidRDefault="003166CF" w:rsidP="003166CF">
      <w:pPr>
        <w:rPr>
          <w:sz w:val="20"/>
          <w:szCs w:val="20"/>
        </w:rPr>
      </w:pPr>
    </w:p>
    <w:p w14:paraId="39A5A088" w14:textId="77777777" w:rsidR="00F809CD" w:rsidRDefault="003166CF" w:rsidP="00D0165F">
      <w:pPr>
        <w:tabs>
          <w:tab w:val="left" w:pos="7088"/>
        </w:tabs>
      </w:pPr>
      <w:r w:rsidRPr="003166CF">
        <w:rPr>
          <w:szCs w:val="20"/>
        </w:rPr>
        <w:tab/>
      </w:r>
      <w:r w:rsidR="000D068B">
        <w:rPr>
          <w:szCs w:val="20"/>
        </w:rPr>
        <w:tab/>
      </w:r>
      <w:r w:rsidRPr="003166CF">
        <w:rPr>
          <w:szCs w:val="20"/>
        </w:rPr>
        <w:tab/>
      </w:r>
    </w:p>
    <w:p w14:paraId="220C64D7" w14:textId="77777777" w:rsidR="00D0165F" w:rsidRPr="00E34F78" w:rsidRDefault="00D0165F" w:rsidP="00275E15">
      <w:pPr>
        <w:rPr>
          <w:rFonts w:ascii="Arial" w:hAnsi="Arial" w:cs="Arial"/>
          <w:color w:val="0070C0"/>
          <w:sz w:val="72"/>
          <w:szCs w:val="72"/>
        </w:rPr>
      </w:pPr>
    </w:p>
    <w:p w14:paraId="50854101" w14:textId="77777777" w:rsidR="00D0165F" w:rsidRPr="00E34F78" w:rsidRDefault="00D0165F" w:rsidP="00D0165F">
      <w:pPr>
        <w:jc w:val="center"/>
        <w:rPr>
          <w:rFonts w:ascii="Arial" w:hAnsi="Arial" w:cs="Arial"/>
          <w:color w:val="0070C0"/>
          <w:sz w:val="72"/>
          <w:szCs w:val="72"/>
        </w:rPr>
      </w:pPr>
    </w:p>
    <w:p w14:paraId="231BA658" w14:textId="77777777" w:rsidR="00D0165F" w:rsidRDefault="00D0165F" w:rsidP="00D0165F">
      <w:pPr>
        <w:jc w:val="center"/>
        <w:rPr>
          <w:rFonts w:ascii="Arial" w:hAnsi="Arial" w:cs="Arial"/>
          <w:color w:val="0070C0"/>
          <w:sz w:val="72"/>
          <w:szCs w:val="72"/>
        </w:rPr>
      </w:pPr>
    </w:p>
    <w:p w14:paraId="76C955C8" w14:textId="77777777" w:rsidR="00D0165F" w:rsidRPr="00E34F78" w:rsidRDefault="00D0165F" w:rsidP="00D0165F">
      <w:pPr>
        <w:jc w:val="center"/>
        <w:rPr>
          <w:rFonts w:ascii="Arial" w:hAnsi="Arial" w:cs="Arial"/>
          <w:color w:val="0070C0"/>
          <w:sz w:val="72"/>
          <w:szCs w:val="72"/>
        </w:rPr>
      </w:pPr>
    </w:p>
    <w:p w14:paraId="24ECD55D" w14:textId="77777777" w:rsidR="003F2C92" w:rsidRPr="00DE1806" w:rsidRDefault="003061F4" w:rsidP="003F2C92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Pomůcka k v</w:t>
      </w:r>
      <w:r w:rsidR="00D0165F" w:rsidRPr="00DE1806">
        <w:rPr>
          <w:color w:val="000000" w:themeColor="text1"/>
          <w:sz w:val="52"/>
          <w:szCs w:val="52"/>
        </w:rPr>
        <w:t xml:space="preserve">yžadování </w:t>
      </w:r>
    </w:p>
    <w:p w14:paraId="2CC2266E" w14:textId="77777777" w:rsidR="003F2C92" w:rsidRPr="00DE1806" w:rsidRDefault="003F2C92" w:rsidP="00D0165F">
      <w:pPr>
        <w:jc w:val="center"/>
        <w:rPr>
          <w:color w:val="000000" w:themeColor="text1"/>
          <w:sz w:val="52"/>
          <w:szCs w:val="52"/>
        </w:rPr>
      </w:pPr>
      <w:r w:rsidRPr="00DE1806">
        <w:rPr>
          <w:color w:val="000000" w:themeColor="text1"/>
          <w:sz w:val="52"/>
          <w:szCs w:val="52"/>
        </w:rPr>
        <w:t>a nasazování sil a prostředků AČR</w:t>
      </w:r>
    </w:p>
    <w:p w14:paraId="2F49150A" w14:textId="77777777" w:rsidR="00D0165F" w:rsidRPr="00E34F78" w:rsidRDefault="00D0165F" w:rsidP="00D0165F">
      <w:pPr>
        <w:rPr>
          <w:rFonts w:ascii="Arial" w:hAnsi="Arial" w:cs="Arial"/>
        </w:rPr>
      </w:pPr>
    </w:p>
    <w:p w14:paraId="21B8FAA0" w14:textId="77777777" w:rsidR="00D0165F" w:rsidRPr="00E34F78" w:rsidRDefault="00D0165F" w:rsidP="00D0165F">
      <w:pPr>
        <w:rPr>
          <w:rFonts w:ascii="Arial" w:hAnsi="Arial" w:cs="Arial"/>
        </w:rPr>
      </w:pPr>
    </w:p>
    <w:p w14:paraId="5073855F" w14:textId="77777777" w:rsidR="00D0165F" w:rsidRPr="00E34F78" w:rsidRDefault="00D0165F" w:rsidP="00D0165F">
      <w:pPr>
        <w:rPr>
          <w:rFonts w:ascii="Arial" w:hAnsi="Arial" w:cs="Arial"/>
        </w:rPr>
      </w:pPr>
    </w:p>
    <w:p w14:paraId="7AD05EA8" w14:textId="77777777" w:rsidR="00D0165F" w:rsidRPr="00E34F78" w:rsidRDefault="00D0165F" w:rsidP="00D0165F">
      <w:pPr>
        <w:rPr>
          <w:rFonts w:ascii="Arial" w:hAnsi="Arial" w:cs="Arial"/>
        </w:rPr>
      </w:pPr>
    </w:p>
    <w:p w14:paraId="26CC485F" w14:textId="77777777" w:rsidR="00D0165F" w:rsidRPr="00E34F78" w:rsidRDefault="00D0165F" w:rsidP="00D0165F">
      <w:pPr>
        <w:rPr>
          <w:rFonts w:ascii="Arial" w:hAnsi="Arial" w:cs="Arial"/>
        </w:rPr>
      </w:pPr>
    </w:p>
    <w:p w14:paraId="06012960" w14:textId="77777777" w:rsidR="00D0165F" w:rsidRPr="00E34F78" w:rsidRDefault="00D0165F" w:rsidP="00D0165F">
      <w:pPr>
        <w:rPr>
          <w:rFonts w:ascii="Arial" w:hAnsi="Arial" w:cs="Arial"/>
        </w:rPr>
      </w:pPr>
    </w:p>
    <w:p w14:paraId="759CF893" w14:textId="77777777" w:rsidR="00D0165F" w:rsidRPr="00E34F78" w:rsidRDefault="00D0165F" w:rsidP="00D0165F">
      <w:pPr>
        <w:rPr>
          <w:rFonts w:ascii="Arial" w:hAnsi="Arial" w:cs="Arial"/>
        </w:rPr>
      </w:pPr>
    </w:p>
    <w:p w14:paraId="21F92228" w14:textId="77777777" w:rsidR="00D0165F" w:rsidRPr="00E34F78" w:rsidRDefault="00D0165F" w:rsidP="00D0165F">
      <w:pPr>
        <w:rPr>
          <w:rFonts w:ascii="Arial" w:hAnsi="Arial" w:cs="Arial"/>
        </w:rPr>
      </w:pPr>
    </w:p>
    <w:p w14:paraId="6DA00AA8" w14:textId="77777777" w:rsidR="00D0165F" w:rsidRPr="00E34F78" w:rsidRDefault="00D0165F" w:rsidP="00D0165F">
      <w:pPr>
        <w:rPr>
          <w:rFonts w:ascii="Arial" w:hAnsi="Arial" w:cs="Arial"/>
        </w:rPr>
      </w:pPr>
    </w:p>
    <w:p w14:paraId="2FC5BCBA" w14:textId="77777777" w:rsidR="00D0165F" w:rsidRPr="00E34F78" w:rsidRDefault="00D0165F" w:rsidP="00D0165F">
      <w:pPr>
        <w:rPr>
          <w:rFonts w:ascii="Arial" w:hAnsi="Arial" w:cs="Arial"/>
        </w:rPr>
      </w:pPr>
    </w:p>
    <w:p w14:paraId="4FE60269" w14:textId="77777777" w:rsidR="00D0165F" w:rsidRDefault="00D0165F" w:rsidP="00D0165F">
      <w:pPr>
        <w:rPr>
          <w:rFonts w:ascii="Arial" w:hAnsi="Arial" w:cs="Arial"/>
        </w:rPr>
      </w:pPr>
    </w:p>
    <w:p w14:paraId="45F763FD" w14:textId="77777777" w:rsidR="00545619" w:rsidRPr="00E34F78" w:rsidRDefault="00545619" w:rsidP="00D0165F">
      <w:pPr>
        <w:rPr>
          <w:rFonts w:ascii="Arial" w:hAnsi="Arial" w:cs="Arial"/>
        </w:rPr>
      </w:pPr>
    </w:p>
    <w:p w14:paraId="3EC3C5B0" w14:textId="77777777" w:rsidR="00D0165F" w:rsidRPr="00E34F78" w:rsidRDefault="00D0165F" w:rsidP="00D0165F">
      <w:pPr>
        <w:rPr>
          <w:rFonts w:ascii="Arial" w:hAnsi="Arial" w:cs="Arial"/>
        </w:rPr>
      </w:pPr>
    </w:p>
    <w:p w14:paraId="7783D68A" w14:textId="77777777" w:rsidR="00D0165F" w:rsidRPr="00E34F78" w:rsidRDefault="00D0165F" w:rsidP="00D0165F">
      <w:pPr>
        <w:rPr>
          <w:rFonts w:ascii="Arial" w:hAnsi="Arial" w:cs="Arial"/>
        </w:rPr>
      </w:pPr>
    </w:p>
    <w:p w14:paraId="17CA51AA" w14:textId="77777777" w:rsidR="00D0165F" w:rsidRDefault="00D0165F" w:rsidP="00D0165F">
      <w:pPr>
        <w:rPr>
          <w:rFonts w:ascii="Arial" w:hAnsi="Arial" w:cs="Arial"/>
        </w:rPr>
      </w:pPr>
    </w:p>
    <w:p w14:paraId="47AB9F07" w14:textId="77777777" w:rsidR="00275E15" w:rsidRDefault="00275E15" w:rsidP="00D0165F">
      <w:pPr>
        <w:rPr>
          <w:rFonts w:ascii="Arial" w:hAnsi="Arial" w:cs="Arial"/>
        </w:rPr>
      </w:pPr>
    </w:p>
    <w:p w14:paraId="1E00B932" w14:textId="77777777" w:rsidR="00275E15" w:rsidRDefault="00275E15" w:rsidP="00D0165F">
      <w:pPr>
        <w:rPr>
          <w:rFonts w:ascii="Arial" w:hAnsi="Arial" w:cs="Arial"/>
        </w:rPr>
      </w:pPr>
    </w:p>
    <w:p w14:paraId="1CCD6AFD" w14:textId="77777777" w:rsidR="00616165" w:rsidRPr="00E34F78" w:rsidRDefault="00616165" w:rsidP="00D0165F">
      <w:pPr>
        <w:rPr>
          <w:rFonts w:ascii="Arial" w:hAnsi="Arial" w:cs="Arial"/>
        </w:rPr>
      </w:pPr>
    </w:p>
    <w:p w14:paraId="0F8E2BC1" w14:textId="77777777" w:rsidR="00D0165F" w:rsidRPr="00E34F78" w:rsidRDefault="00D0165F" w:rsidP="00D0165F">
      <w:pPr>
        <w:rPr>
          <w:rFonts w:ascii="Arial" w:hAnsi="Arial" w:cs="Arial"/>
        </w:rPr>
      </w:pPr>
    </w:p>
    <w:p w14:paraId="5C31354C" w14:textId="77777777" w:rsidR="00D0165F" w:rsidRPr="00E34F78" w:rsidRDefault="00D0165F" w:rsidP="00D0165F">
      <w:pPr>
        <w:rPr>
          <w:rFonts w:ascii="Arial" w:hAnsi="Arial" w:cs="Arial"/>
        </w:rPr>
      </w:pPr>
    </w:p>
    <w:p w14:paraId="66D68890" w14:textId="77777777" w:rsidR="00D0165F" w:rsidRPr="00E34F78" w:rsidRDefault="00D0165F" w:rsidP="00D0165F">
      <w:pPr>
        <w:rPr>
          <w:rFonts w:ascii="Arial" w:hAnsi="Arial" w:cs="Arial"/>
        </w:rPr>
      </w:pPr>
    </w:p>
    <w:p w14:paraId="4F41E1FD" w14:textId="77777777" w:rsidR="00D0165F" w:rsidRDefault="00D0165F" w:rsidP="00D0165F">
      <w:pPr>
        <w:rPr>
          <w:rFonts w:ascii="Arial" w:hAnsi="Arial" w:cs="Arial"/>
        </w:rPr>
      </w:pPr>
    </w:p>
    <w:p w14:paraId="2D879368" w14:textId="77777777" w:rsidR="00D0165F" w:rsidRPr="00E34F78" w:rsidRDefault="00D0165F" w:rsidP="00D0165F">
      <w:pPr>
        <w:rPr>
          <w:rFonts w:ascii="Arial" w:hAnsi="Arial" w:cs="Arial"/>
        </w:rPr>
      </w:pPr>
    </w:p>
    <w:p w14:paraId="452ED738" w14:textId="77777777" w:rsidR="00D0165F" w:rsidRPr="00DE1806" w:rsidRDefault="00D0165F" w:rsidP="00D0165F">
      <w:pPr>
        <w:pStyle w:val="Nadpisobsahu"/>
        <w:rPr>
          <w:rFonts w:ascii="Times New Roman" w:hAnsi="Times New Roman"/>
          <w:color w:val="000000" w:themeColor="text1"/>
        </w:rPr>
      </w:pPr>
      <w:r w:rsidRPr="00DE1806">
        <w:rPr>
          <w:rFonts w:ascii="Times New Roman" w:hAnsi="Times New Roman"/>
          <w:color w:val="000000" w:themeColor="text1"/>
        </w:rPr>
        <w:lastRenderedPageBreak/>
        <w:t>Obsah</w:t>
      </w:r>
    </w:p>
    <w:p w14:paraId="31036266" w14:textId="77777777" w:rsidR="00D0165F" w:rsidRPr="00E34F78" w:rsidRDefault="00D0165F" w:rsidP="00D0165F">
      <w:pPr>
        <w:rPr>
          <w:rFonts w:ascii="Arial" w:hAnsi="Arial" w:cs="Arial"/>
        </w:rPr>
      </w:pPr>
    </w:p>
    <w:p w14:paraId="69E2C1D6" w14:textId="2D937046" w:rsidR="00844E7C" w:rsidRPr="00D055CA" w:rsidRDefault="00D0165F">
      <w:pPr>
        <w:pStyle w:val="Obsah1"/>
        <w:rPr>
          <w:rStyle w:val="Hypertextovodkaz"/>
        </w:rPr>
      </w:pPr>
      <w:r w:rsidRPr="00043BA5">
        <w:rPr>
          <w:rFonts w:ascii="Arial" w:hAnsi="Arial" w:cs="Arial"/>
          <w:sz w:val="22"/>
          <w:szCs w:val="24"/>
        </w:rPr>
        <w:fldChar w:fldCharType="begin"/>
      </w:r>
      <w:r w:rsidRPr="00043BA5">
        <w:rPr>
          <w:rFonts w:ascii="Arial" w:hAnsi="Arial" w:cs="Arial"/>
          <w:sz w:val="22"/>
          <w:szCs w:val="24"/>
        </w:rPr>
        <w:instrText xml:space="preserve"> TOC \o "1-3" \h \z \u </w:instrText>
      </w:r>
      <w:r w:rsidRPr="00043BA5">
        <w:rPr>
          <w:rFonts w:ascii="Arial" w:hAnsi="Arial" w:cs="Arial"/>
          <w:sz w:val="22"/>
          <w:szCs w:val="24"/>
        </w:rPr>
        <w:fldChar w:fldCharType="separate"/>
      </w:r>
      <w:hyperlink w:anchor="_Toc99008421" w:history="1">
        <w:r w:rsidR="00844E7C" w:rsidRPr="006E7476">
          <w:rPr>
            <w:rStyle w:val="Hypertextovodkaz"/>
          </w:rPr>
          <w:t>Síly a prostředky AČR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_Toc99008421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3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3B332654" w14:textId="0A8C4592" w:rsidR="00844E7C" w:rsidRPr="00D055CA" w:rsidRDefault="0024739E">
      <w:pPr>
        <w:pStyle w:val="Obsah1"/>
        <w:rPr>
          <w:rStyle w:val="Hypertextovodkaz"/>
        </w:rPr>
      </w:pPr>
      <w:hyperlink w:anchor="_Toc99008422" w:history="1">
        <w:r w:rsidR="00844E7C" w:rsidRPr="006E7476">
          <w:rPr>
            <w:rStyle w:val="Hypertextovodkaz"/>
          </w:rPr>
          <w:t>Použití AČR v souladu se zákonem č. 219/1999 Sb., o ozbrojených silách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_Toc99008422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4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34523A76" w14:textId="687CA47D" w:rsidR="00844E7C" w:rsidRPr="00D055CA" w:rsidRDefault="0024739E">
      <w:pPr>
        <w:pStyle w:val="Obsah1"/>
        <w:rPr>
          <w:rStyle w:val="Hypertextovodkaz"/>
        </w:rPr>
      </w:pPr>
      <w:hyperlink w:anchor="_Toc99008423" w:history="1">
        <w:r w:rsidR="00844E7C" w:rsidRPr="006E7476">
          <w:rPr>
            <w:rStyle w:val="Hypertextovodkaz"/>
          </w:rPr>
          <w:t xml:space="preserve">Použití AČR v souladu se zákonem č. 239/2000 Sb., o integrovaném záchranném </w:t>
        </w:r>
        <w:r w:rsidR="00844E7C">
          <w:rPr>
            <w:rStyle w:val="Hypertextovodkaz"/>
          </w:rPr>
          <w:br/>
        </w:r>
        <w:r w:rsidR="00844E7C" w:rsidRPr="006E7476">
          <w:rPr>
            <w:rStyle w:val="Hypertextovodkaz"/>
          </w:rPr>
          <w:t>systému a o změně některých zákonů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_Toc99008423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4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51998174" w14:textId="1355EEA1" w:rsidR="00844E7C" w:rsidRPr="00D055CA" w:rsidRDefault="0024739E">
      <w:pPr>
        <w:pStyle w:val="Obsah1"/>
        <w:rPr>
          <w:rStyle w:val="Hypertextovodkaz"/>
        </w:rPr>
      </w:pPr>
      <w:hyperlink w:anchor="_Toc99008424" w:history="1">
        <w:r w:rsidR="00844E7C" w:rsidRPr="006E7476">
          <w:rPr>
            <w:rStyle w:val="Hypertextovodkaz"/>
          </w:rPr>
          <w:t>Vyžadování a nasazování sil a prostředků AČR k záchranným pracím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_Toc99008424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5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09082F03" w14:textId="2006DAEC" w:rsidR="00844E7C" w:rsidRPr="00D055CA" w:rsidRDefault="0024739E">
      <w:pPr>
        <w:pStyle w:val="Obsah1"/>
        <w:rPr>
          <w:rStyle w:val="Hypertextovodkaz"/>
        </w:rPr>
      </w:pPr>
      <w:hyperlink w:anchor="_Toc99008425" w:history="1">
        <w:r w:rsidR="00844E7C" w:rsidRPr="006E7476">
          <w:rPr>
            <w:rStyle w:val="Hypertextovodkaz"/>
          </w:rPr>
          <w:t>Vyžadování a nasazování sil a prostředků Armády České republiky k záchranným a likvidačním pracím po vydání nařízení vlády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_Toc99008425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8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1A0040D6" w14:textId="7ACB649C" w:rsidR="00844E7C" w:rsidRPr="00D055CA" w:rsidRDefault="0024739E">
      <w:pPr>
        <w:pStyle w:val="Obsah1"/>
        <w:rPr>
          <w:rStyle w:val="Hypertextovodkaz"/>
        </w:rPr>
      </w:pPr>
      <w:hyperlink w:anchor="_Toc99008426" w:history="1">
        <w:r w:rsidR="00844E7C" w:rsidRPr="006E7476">
          <w:rPr>
            <w:rStyle w:val="Hypertextovodkaz"/>
          </w:rPr>
          <w:t>Vyžadování a nasazování sil a prostředků Armády České republiky k odstraňování jiného hrozícího nebezpečí za použití vojenské techniky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_Toc99008426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9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16C414CE" w14:textId="446C9303" w:rsidR="00844E7C" w:rsidRDefault="0024739E">
      <w:pPr>
        <w:pStyle w:val="Obsah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99008427" w:history="1">
        <w:r w:rsidR="00D055CA" w:rsidRPr="00D055CA">
          <w:rPr>
            <w:rStyle w:val="Hypertextovodkaz"/>
          </w:rPr>
          <w:t>Žádost o nasazení sil a prostředků AČR a formulář k poskytnutí prvotních informací nezbytných pro posouzení</w:t>
        </w:r>
        <w:r w:rsidR="00844E7C" w:rsidRPr="00D055CA">
          <w:rPr>
            <w:rStyle w:val="Hypertextovodkaz"/>
            <w:webHidden/>
          </w:rPr>
          <w:tab/>
        </w:r>
        <w:r w:rsidR="00844E7C" w:rsidRPr="00D055CA">
          <w:rPr>
            <w:rStyle w:val="Hypertextovodkaz"/>
            <w:webHidden/>
          </w:rPr>
          <w:fldChar w:fldCharType="begin"/>
        </w:r>
        <w:r w:rsidR="00844E7C" w:rsidRPr="00D055CA">
          <w:rPr>
            <w:rStyle w:val="Hypertextovodkaz"/>
            <w:webHidden/>
          </w:rPr>
          <w:instrText xml:space="preserve"> PAGEREF _Toc99008427 \h </w:instrText>
        </w:r>
        <w:r w:rsidR="00844E7C" w:rsidRPr="00D055CA">
          <w:rPr>
            <w:rStyle w:val="Hypertextovodkaz"/>
            <w:webHidden/>
          </w:rPr>
        </w:r>
        <w:r w:rsidR="00844E7C" w:rsidRPr="00D055CA">
          <w:rPr>
            <w:rStyle w:val="Hypertextovodkaz"/>
            <w:webHidden/>
          </w:rPr>
          <w:fldChar w:fldCharType="separate"/>
        </w:r>
        <w:r w:rsidR="0085641A" w:rsidRPr="00D055CA">
          <w:rPr>
            <w:rStyle w:val="Hypertextovodkaz"/>
            <w:webHidden/>
          </w:rPr>
          <w:t>1</w:t>
        </w:r>
        <w:r w:rsidR="00844E7C" w:rsidRPr="00D055CA">
          <w:rPr>
            <w:rStyle w:val="Hypertextovodkaz"/>
            <w:webHidden/>
          </w:rPr>
          <w:fldChar w:fldCharType="end"/>
        </w:r>
      </w:hyperlink>
    </w:p>
    <w:p w14:paraId="7B5EEC1D" w14:textId="77777777" w:rsidR="00D0165F" w:rsidRPr="00E34F78" w:rsidRDefault="00D0165F" w:rsidP="00D0165F">
      <w:pPr>
        <w:rPr>
          <w:rFonts w:ascii="Arial" w:hAnsi="Arial" w:cs="Arial"/>
        </w:rPr>
      </w:pPr>
      <w:r w:rsidRPr="00043BA5">
        <w:rPr>
          <w:rFonts w:ascii="Arial" w:hAnsi="Arial" w:cs="Arial"/>
          <w:sz w:val="22"/>
        </w:rPr>
        <w:fldChar w:fldCharType="end"/>
      </w:r>
    </w:p>
    <w:p w14:paraId="0395071B" w14:textId="77777777" w:rsidR="00D0165F" w:rsidRPr="00E34F78" w:rsidRDefault="00D0165F" w:rsidP="00D0165F">
      <w:pPr>
        <w:rPr>
          <w:rFonts w:ascii="Arial" w:hAnsi="Arial" w:cs="Arial"/>
        </w:rPr>
      </w:pPr>
    </w:p>
    <w:p w14:paraId="073E3FF3" w14:textId="77777777" w:rsidR="00D0165F" w:rsidRPr="00E34F78" w:rsidRDefault="00D0165F" w:rsidP="00D0165F">
      <w:pPr>
        <w:rPr>
          <w:rFonts w:ascii="Arial" w:hAnsi="Arial" w:cs="Arial"/>
        </w:rPr>
      </w:pPr>
    </w:p>
    <w:p w14:paraId="7A27F609" w14:textId="77777777" w:rsidR="00D0165F" w:rsidRPr="00E34F78" w:rsidRDefault="00D0165F" w:rsidP="00D0165F">
      <w:pPr>
        <w:rPr>
          <w:rFonts w:ascii="Arial" w:hAnsi="Arial" w:cs="Arial"/>
        </w:rPr>
      </w:pPr>
    </w:p>
    <w:p w14:paraId="6A16B047" w14:textId="77777777" w:rsidR="00D0165F" w:rsidRPr="00E34F78" w:rsidRDefault="00D0165F" w:rsidP="00D0165F">
      <w:pPr>
        <w:rPr>
          <w:rFonts w:ascii="Arial" w:hAnsi="Arial" w:cs="Arial"/>
        </w:rPr>
      </w:pPr>
    </w:p>
    <w:p w14:paraId="03757B20" w14:textId="77777777" w:rsidR="00D0165F" w:rsidRPr="00E34F78" w:rsidRDefault="00D0165F" w:rsidP="00D0165F">
      <w:pPr>
        <w:rPr>
          <w:rFonts w:ascii="Arial" w:hAnsi="Arial" w:cs="Arial"/>
        </w:rPr>
      </w:pPr>
    </w:p>
    <w:p w14:paraId="4D011A3F" w14:textId="77777777" w:rsidR="00D0165F" w:rsidRPr="00E34F78" w:rsidRDefault="00D0165F" w:rsidP="00D0165F">
      <w:pPr>
        <w:rPr>
          <w:rFonts w:ascii="Arial" w:hAnsi="Arial" w:cs="Arial"/>
        </w:rPr>
      </w:pPr>
    </w:p>
    <w:p w14:paraId="3E58AF64" w14:textId="77777777" w:rsidR="00D0165F" w:rsidRPr="00E34F78" w:rsidRDefault="00D0165F" w:rsidP="00D0165F">
      <w:pPr>
        <w:rPr>
          <w:rFonts w:ascii="Arial" w:hAnsi="Arial" w:cs="Arial"/>
        </w:rPr>
      </w:pPr>
    </w:p>
    <w:p w14:paraId="6B4D5443" w14:textId="77777777" w:rsidR="00D0165F" w:rsidRPr="00E34F78" w:rsidRDefault="00D0165F" w:rsidP="00D0165F">
      <w:pPr>
        <w:rPr>
          <w:rFonts w:ascii="Arial" w:hAnsi="Arial" w:cs="Arial"/>
        </w:rPr>
      </w:pPr>
    </w:p>
    <w:p w14:paraId="10A66C61" w14:textId="77777777" w:rsidR="00D0165F" w:rsidRPr="00E34F78" w:rsidRDefault="00D0165F" w:rsidP="00D0165F">
      <w:pPr>
        <w:rPr>
          <w:rFonts w:ascii="Arial" w:hAnsi="Arial" w:cs="Arial"/>
        </w:rPr>
      </w:pPr>
    </w:p>
    <w:p w14:paraId="5B987737" w14:textId="77777777" w:rsidR="00D0165F" w:rsidRPr="00E34F78" w:rsidRDefault="00D0165F" w:rsidP="00D0165F">
      <w:pPr>
        <w:rPr>
          <w:rFonts w:ascii="Arial" w:hAnsi="Arial" w:cs="Arial"/>
        </w:rPr>
      </w:pPr>
    </w:p>
    <w:p w14:paraId="032258BE" w14:textId="77777777" w:rsidR="00D0165F" w:rsidRPr="00E34F78" w:rsidRDefault="00D0165F" w:rsidP="00043BA5">
      <w:pPr>
        <w:jc w:val="center"/>
        <w:rPr>
          <w:rFonts w:ascii="Arial" w:hAnsi="Arial" w:cs="Arial"/>
        </w:rPr>
      </w:pPr>
    </w:p>
    <w:p w14:paraId="57B329BE" w14:textId="77777777" w:rsidR="00D0165F" w:rsidRPr="00E34F78" w:rsidRDefault="00D0165F" w:rsidP="00D0165F">
      <w:pPr>
        <w:rPr>
          <w:rFonts w:ascii="Arial" w:hAnsi="Arial" w:cs="Arial"/>
        </w:rPr>
      </w:pPr>
    </w:p>
    <w:p w14:paraId="0F554B20" w14:textId="77777777" w:rsidR="00D0165F" w:rsidRPr="00E34F78" w:rsidRDefault="00D0165F" w:rsidP="00D0165F">
      <w:pPr>
        <w:rPr>
          <w:rFonts w:ascii="Arial" w:hAnsi="Arial" w:cs="Arial"/>
        </w:rPr>
      </w:pPr>
    </w:p>
    <w:p w14:paraId="562FC0B9" w14:textId="77777777" w:rsidR="00D0165F" w:rsidRPr="00E34F78" w:rsidRDefault="00D0165F" w:rsidP="00D0165F">
      <w:pPr>
        <w:rPr>
          <w:rFonts w:ascii="Arial" w:hAnsi="Arial" w:cs="Arial"/>
        </w:rPr>
      </w:pPr>
    </w:p>
    <w:p w14:paraId="01015898" w14:textId="77777777" w:rsidR="00D0165F" w:rsidRDefault="00D0165F" w:rsidP="00D0165F">
      <w:pPr>
        <w:rPr>
          <w:rFonts w:ascii="Arial" w:hAnsi="Arial" w:cs="Arial"/>
        </w:rPr>
      </w:pPr>
    </w:p>
    <w:p w14:paraId="2BB07B76" w14:textId="77777777" w:rsidR="00D0165F" w:rsidRDefault="00D0165F" w:rsidP="00D0165F">
      <w:pPr>
        <w:rPr>
          <w:rFonts w:ascii="Arial" w:hAnsi="Arial" w:cs="Arial"/>
        </w:rPr>
      </w:pPr>
    </w:p>
    <w:p w14:paraId="2C7D3935" w14:textId="77777777" w:rsidR="00D0165F" w:rsidRDefault="00D0165F" w:rsidP="00D0165F">
      <w:pPr>
        <w:rPr>
          <w:rFonts w:ascii="Arial" w:hAnsi="Arial" w:cs="Arial"/>
        </w:rPr>
      </w:pPr>
    </w:p>
    <w:p w14:paraId="5B087557" w14:textId="77777777" w:rsidR="00D0165F" w:rsidRDefault="00D0165F" w:rsidP="00D0165F">
      <w:pPr>
        <w:rPr>
          <w:rFonts w:ascii="Arial" w:hAnsi="Arial" w:cs="Arial"/>
        </w:rPr>
      </w:pPr>
    </w:p>
    <w:p w14:paraId="6E8A6CF2" w14:textId="77777777" w:rsidR="00D0165F" w:rsidRDefault="00D0165F" w:rsidP="00D0165F">
      <w:pPr>
        <w:rPr>
          <w:rFonts w:ascii="Arial" w:hAnsi="Arial" w:cs="Arial"/>
        </w:rPr>
      </w:pPr>
    </w:p>
    <w:p w14:paraId="4F827C72" w14:textId="77777777" w:rsidR="00D0165F" w:rsidRDefault="00D0165F" w:rsidP="00D0165F">
      <w:pPr>
        <w:rPr>
          <w:rFonts w:ascii="Arial" w:hAnsi="Arial" w:cs="Arial"/>
        </w:rPr>
      </w:pPr>
    </w:p>
    <w:p w14:paraId="5BECF70E" w14:textId="77777777" w:rsidR="00D0165F" w:rsidRDefault="00D0165F" w:rsidP="00D0165F">
      <w:pPr>
        <w:rPr>
          <w:rFonts w:ascii="Arial" w:hAnsi="Arial" w:cs="Arial"/>
        </w:rPr>
      </w:pPr>
    </w:p>
    <w:p w14:paraId="2CCEC587" w14:textId="77777777" w:rsidR="00D0165F" w:rsidRDefault="00D0165F" w:rsidP="00D0165F">
      <w:pPr>
        <w:rPr>
          <w:rFonts w:ascii="Arial" w:hAnsi="Arial" w:cs="Arial"/>
        </w:rPr>
      </w:pPr>
    </w:p>
    <w:p w14:paraId="137CA609" w14:textId="77777777" w:rsidR="00D0165F" w:rsidRDefault="00D0165F" w:rsidP="00D0165F">
      <w:pPr>
        <w:rPr>
          <w:rFonts w:ascii="Arial" w:hAnsi="Arial" w:cs="Arial"/>
        </w:rPr>
      </w:pPr>
    </w:p>
    <w:p w14:paraId="2FFA6084" w14:textId="77777777" w:rsidR="00D0165F" w:rsidRDefault="00D0165F" w:rsidP="00D0165F">
      <w:pPr>
        <w:rPr>
          <w:rFonts w:ascii="Arial" w:hAnsi="Arial" w:cs="Arial"/>
        </w:rPr>
      </w:pPr>
    </w:p>
    <w:p w14:paraId="3355791A" w14:textId="77777777" w:rsidR="00D0165F" w:rsidRDefault="00D0165F" w:rsidP="00D0165F">
      <w:pPr>
        <w:rPr>
          <w:rFonts w:ascii="Arial" w:hAnsi="Arial" w:cs="Arial"/>
        </w:rPr>
      </w:pPr>
    </w:p>
    <w:p w14:paraId="7113A96B" w14:textId="77777777" w:rsidR="00D0165F" w:rsidRDefault="00D0165F" w:rsidP="00D0165F">
      <w:pPr>
        <w:rPr>
          <w:rFonts w:ascii="Arial" w:hAnsi="Arial" w:cs="Arial"/>
        </w:rPr>
      </w:pPr>
    </w:p>
    <w:p w14:paraId="1A5758F2" w14:textId="77777777" w:rsidR="00D0165F" w:rsidRDefault="00D0165F" w:rsidP="00D0165F">
      <w:pPr>
        <w:rPr>
          <w:rFonts w:ascii="Arial" w:hAnsi="Arial" w:cs="Arial"/>
        </w:rPr>
      </w:pPr>
    </w:p>
    <w:p w14:paraId="23FC051F" w14:textId="77777777" w:rsidR="00D0165F" w:rsidRDefault="00D0165F" w:rsidP="00D0165F">
      <w:pPr>
        <w:rPr>
          <w:rFonts w:ascii="Arial" w:hAnsi="Arial" w:cs="Arial"/>
        </w:rPr>
      </w:pPr>
    </w:p>
    <w:p w14:paraId="165D3B80" w14:textId="77777777" w:rsidR="00D0165F" w:rsidRDefault="00D0165F" w:rsidP="00D0165F">
      <w:pPr>
        <w:rPr>
          <w:rFonts w:ascii="Arial" w:hAnsi="Arial" w:cs="Arial"/>
        </w:rPr>
      </w:pPr>
    </w:p>
    <w:p w14:paraId="11C04AAF" w14:textId="77777777" w:rsidR="00D0165F" w:rsidRDefault="00D0165F" w:rsidP="00D0165F">
      <w:pPr>
        <w:rPr>
          <w:rFonts w:ascii="Arial" w:hAnsi="Arial" w:cs="Arial"/>
        </w:rPr>
      </w:pPr>
    </w:p>
    <w:p w14:paraId="18FDE35C" w14:textId="77777777" w:rsidR="00D0165F" w:rsidRDefault="00D0165F" w:rsidP="00D0165F">
      <w:pPr>
        <w:rPr>
          <w:rFonts w:ascii="Arial" w:hAnsi="Arial" w:cs="Arial"/>
        </w:rPr>
      </w:pPr>
    </w:p>
    <w:p w14:paraId="5F07F458" w14:textId="77777777" w:rsidR="009137E5" w:rsidRDefault="009137E5" w:rsidP="00D0165F">
      <w:pPr>
        <w:rPr>
          <w:rFonts w:ascii="Arial" w:hAnsi="Arial" w:cs="Arial"/>
        </w:rPr>
      </w:pPr>
    </w:p>
    <w:p w14:paraId="4F35CF73" w14:textId="77777777" w:rsidR="00844E7C" w:rsidRDefault="00844E7C" w:rsidP="00D0165F">
      <w:pPr>
        <w:rPr>
          <w:rFonts w:ascii="Arial" w:hAnsi="Arial" w:cs="Arial"/>
        </w:rPr>
      </w:pPr>
    </w:p>
    <w:p w14:paraId="5E6455CD" w14:textId="77777777" w:rsidR="00DE1806" w:rsidRDefault="00DE1806" w:rsidP="00D0165F">
      <w:pPr>
        <w:rPr>
          <w:rFonts w:ascii="Arial" w:hAnsi="Arial" w:cs="Arial"/>
        </w:rPr>
      </w:pPr>
    </w:p>
    <w:p w14:paraId="4A3C904F" w14:textId="77777777" w:rsidR="00DE1806" w:rsidRDefault="00DE1806" w:rsidP="00D0165F">
      <w:pPr>
        <w:rPr>
          <w:rFonts w:ascii="Arial" w:hAnsi="Arial" w:cs="Arial"/>
        </w:rPr>
      </w:pPr>
    </w:p>
    <w:p w14:paraId="107903B0" w14:textId="77777777" w:rsidR="00D0165F" w:rsidRPr="00E57669" w:rsidRDefault="00D0165F" w:rsidP="00D0165F">
      <w:pPr>
        <w:pStyle w:val="Nadpis1"/>
        <w:rPr>
          <w:sz w:val="32"/>
          <w:szCs w:val="32"/>
        </w:rPr>
      </w:pPr>
      <w:bookmarkStart w:id="0" w:name="sily_a_prostredky"/>
      <w:bookmarkStart w:id="1" w:name="_Toc99008421"/>
      <w:r w:rsidRPr="00E57669">
        <w:rPr>
          <w:sz w:val="32"/>
          <w:szCs w:val="32"/>
        </w:rPr>
        <w:lastRenderedPageBreak/>
        <w:t>Síly a prostředky</w:t>
      </w:r>
      <w:bookmarkEnd w:id="0"/>
      <w:r w:rsidR="000B04A5" w:rsidRPr="00E57669">
        <w:rPr>
          <w:sz w:val="32"/>
          <w:szCs w:val="32"/>
        </w:rPr>
        <w:t xml:space="preserve"> AČR</w:t>
      </w:r>
      <w:bookmarkEnd w:id="1"/>
    </w:p>
    <w:p w14:paraId="0D8F3A60" w14:textId="77777777" w:rsidR="00D0165F" w:rsidRPr="00DE1806" w:rsidRDefault="00D0165F" w:rsidP="00D0165F"/>
    <w:p w14:paraId="4ABF3AA2" w14:textId="77777777" w:rsidR="00D0165F" w:rsidRPr="0049624B" w:rsidRDefault="00D0165F" w:rsidP="0049624B">
      <w:pPr>
        <w:keepNext/>
        <w:keepLines/>
        <w:spacing w:before="120" w:after="120"/>
        <w:jc w:val="both"/>
      </w:pPr>
      <w:r w:rsidRPr="00DE1806">
        <w:t xml:space="preserve">Vyčleněné síly a prostředky </w:t>
      </w:r>
      <w:r w:rsidR="00B50E02">
        <w:t>(</w:t>
      </w:r>
      <w:proofErr w:type="spellStart"/>
      <w:r w:rsidR="00F77232">
        <w:t>SaP</w:t>
      </w:r>
      <w:proofErr w:type="spellEnd"/>
      <w:r w:rsidR="00F77232">
        <w:t xml:space="preserve">) </w:t>
      </w:r>
      <w:r w:rsidRPr="00DE1806">
        <w:t xml:space="preserve">Armády České republiky (dále AČR) patří do </w:t>
      </w:r>
      <w:proofErr w:type="gramStart"/>
      <w:r w:rsidRPr="00DE1806">
        <w:t>kategorie - </w:t>
      </w:r>
      <w:r w:rsidRPr="0049624B">
        <w:t>ostatní</w:t>
      </w:r>
      <w:proofErr w:type="gramEnd"/>
      <w:r w:rsidRPr="0049624B">
        <w:t xml:space="preserve"> složky IZS </w:t>
      </w:r>
      <w:r w:rsidRPr="00DE1806">
        <w:t>(§ 4, odst. 2, </w:t>
      </w:r>
      <w:hyperlink r:id="rId9" w:history="1">
        <w:r w:rsidRPr="0049624B">
          <w:t>zákona č. 239/2000 Sb</w:t>
        </w:r>
      </w:hyperlink>
      <w:r w:rsidRPr="00DE1806">
        <w:t>., o integrovaném záchranném systému a o změně některých zákonů).</w:t>
      </w:r>
    </w:p>
    <w:p w14:paraId="253936D0" w14:textId="77777777" w:rsidR="00D0165F" w:rsidRPr="00DE1806" w:rsidRDefault="00D0165F" w:rsidP="0049624B">
      <w:pPr>
        <w:keepNext/>
        <w:keepLines/>
        <w:spacing w:before="120" w:after="120"/>
        <w:jc w:val="both"/>
      </w:pPr>
      <w:r w:rsidRPr="0049624B">
        <w:t>Vyžadování sil a prostředků AČR se řídí </w:t>
      </w:r>
      <w:r w:rsidRPr="00DE1806">
        <w:t>„Rámcovou dohodou o spolupráci mez</w:t>
      </w:r>
      <w:r w:rsidR="00B50E02">
        <w:t>i Ministerstvem vnitra ČR (</w:t>
      </w:r>
      <w:r w:rsidRPr="00DE1806">
        <w:t>MV) a Mi</w:t>
      </w:r>
      <w:r w:rsidR="00B50E02">
        <w:t>nisterstvem obrany ČR (</w:t>
      </w:r>
      <w:r w:rsidRPr="00DE1806">
        <w:t xml:space="preserve">MO)“ a „Dohodou o plánované pomoci na vyžádání mezi Českou republikou, Ministerstvem </w:t>
      </w:r>
      <w:proofErr w:type="gramStart"/>
      <w:r w:rsidRPr="00DE1806">
        <w:t>vnitra - generálním</w:t>
      </w:r>
      <w:proofErr w:type="gramEnd"/>
      <w:r w:rsidRPr="00DE1806">
        <w:t xml:space="preserve"> ředitelstvím Hasičského záchrann</w:t>
      </w:r>
      <w:r w:rsidR="00B50E02">
        <w:t>ého sboru České republiky (</w:t>
      </w:r>
      <w:r w:rsidRPr="00DE1806">
        <w:t>GŘ HZS ČR) a Českou republikou, Ministerstvem obrany – Generálním štáb</w:t>
      </w:r>
      <w:r w:rsidR="00B50E02">
        <w:t>em Armády České republiky (</w:t>
      </w:r>
      <w:r w:rsidRPr="00DE1806">
        <w:t>GŠ AČR)“, dále jen „Dohoda“.</w:t>
      </w:r>
    </w:p>
    <w:p w14:paraId="1EF89ADD" w14:textId="77777777" w:rsidR="00D0165F" w:rsidRPr="00DE1806" w:rsidRDefault="00E57669" w:rsidP="0049624B">
      <w:pPr>
        <w:keepNext/>
        <w:keepLines/>
        <w:spacing w:before="120" w:after="120"/>
        <w:jc w:val="both"/>
      </w:pPr>
      <w:r w:rsidRPr="00DE1806">
        <w:t xml:space="preserve"> </w:t>
      </w:r>
      <w:r w:rsidR="00D0165F" w:rsidRPr="00DE1806">
        <w:t>„Dohoda“ řeší:</w:t>
      </w:r>
    </w:p>
    <w:p w14:paraId="4259C6D5" w14:textId="77777777" w:rsidR="00D0165F" w:rsidRPr="00DE1806" w:rsidRDefault="00D0165F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DE1806">
        <w:t>vyčlenění sil a prostředků AČR, které jsou zařazeny do Ústředního poplachového plánu integrov</w:t>
      </w:r>
      <w:r w:rsidR="00B50E02">
        <w:t>aného záchranného systému (</w:t>
      </w:r>
      <w:r w:rsidRPr="00DE1806">
        <w:t>IZS);</w:t>
      </w:r>
    </w:p>
    <w:p w14:paraId="092DBC37" w14:textId="77777777" w:rsidR="00D0165F" w:rsidRPr="00DE1806" w:rsidRDefault="00D0165F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DE1806">
        <w:t>stanovuje způsob vyžadování sil a prostředků AČR k záchranným a likvidačním pracím a okruh osob oprávněných tuto pomoc vyžadovat;</w:t>
      </w:r>
    </w:p>
    <w:p w14:paraId="3A9A2D7F" w14:textId="77777777" w:rsidR="00D0165F" w:rsidRPr="00DE1806" w:rsidRDefault="00D0165F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DE1806">
        <w:t>přehled sil a prostředků AČR vyčleněných ve prospěch</w:t>
      </w:r>
      <w:r w:rsidR="00980A10">
        <w:t xml:space="preserve"> IZS:</w:t>
      </w:r>
      <w:r w:rsidRPr="00DE1806">
        <w:t xml:space="preserve"> </w:t>
      </w:r>
      <w:r w:rsidR="00DE1806">
        <w:t xml:space="preserve"> </w:t>
      </w:r>
      <w:r w:rsidRPr="00DE1806">
        <w:t>                                                </w:t>
      </w:r>
    </w:p>
    <w:p w14:paraId="47D03EB9" w14:textId="77777777" w:rsidR="00E57669" w:rsidRDefault="00E57669" w:rsidP="00DE1806">
      <w:pPr>
        <w:ind w:firstLine="1418"/>
      </w:pPr>
    </w:p>
    <w:p w14:paraId="1B031407" w14:textId="77777777" w:rsidR="00D0165F" w:rsidRPr="00DE1806" w:rsidRDefault="00D0165F" w:rsidP="00DE1806">
      <w:pPr>
        <w:ind w:firstLine="1418"/>
      </w:pPr>
      <w:r w:rsidRPr="00DE1806">
        <w:t>• Odřady pro pomoc technikou</w:t>
      </w:r>
    </w:p>
    <w:p w14:paraId="60241BB2" w14:textId="77777777" w:rsidR="00D0165F" w:rsidRPr="00DE1806" w:rsidRDefault="00D0165F" w:rsidP="00DE1806">
      <w:pPr>
        <w:ind w:firstLine="1418"/>
      </w:pPr>
      <w:r w:rsidRPr="00DE1806">
        <w:t>• Odřady pro zabezpečování sjízdnosti</w:t>
      </w:r>
    </w:p>
    <w:p w14:paraId="64475C9F" w14:textId="77777777" w:rsidR="00D0165F" w:rsidRPr="00DE1806" w:rsidRDefault="00D0165F" w:rsidP="00DE1806">
      <w:pPr>
        <w:ind w:firstLine="1418"/>
      </w:pPr>
      <w:r w:rsidRPr="00DE1806">
        <w:t>• Odřady pro terénní a zemní práce</w:t>
      </w:r>
    </w:p>
    <w:p w14:paraId="20B91B40" w14:textId="77777777" w:rsidR="00D0165F" w:rsidRPr="00DE1806" w:rsidRDefault="00D0165F" w:rsidP="00DE1806">
      <w:pPr>
        <w:ind w:firstLine="1418"/>
      </w:pPr>
      <w:r w:rsidRPr="00DE1806">
        <w:t>• Odřady pro průzkum a detekci látek CBRN</w:t>
      </w:r>
    </w:p>
    <w:p w14:paraId="785737C5" w14:textId="77777777" w:rsidR="00D0165F" w:rsidRPr="00DE1806" w:rsidRDefault="00D0165F" w:rsidP="00DE1806">
      <w:pPr>
        <w:ind w:firstLine="1418"/>
      </w:pPr>
      <w:r w:rsidRPr="00DE1806">
        <w:t>• Odřady pro dekontaminaci techniky</w:t>
      </w:r>
    </w:p>
    <w:p w14:paraId="45037262" w14:textId="77777777" w:rsidR="00D0165F" w:rsidRPr="00DE1806" w:rsidRDefault="00D0165F" w:rsidP="00DE1806">
      <w:pPr>
        <w:ind w:firstLine="1418"/>
      </w:pPr>
      <w:r w:rsidRPr="00DE1806">
        <w:t>• Odřady pro dekontaminaci osob</w:t>
      </w:r>
    </w:p>
    <w:p w14:paraId="3047F025" w14:textId="77777777" w:rsidR="00D0165F" w:rsidRPr="00DE1806" w:rsidRDefault="00D0165F" w:rsidP="00DE1806">
      <w:pPr>
        <w:ind w:firstLine="1418"/>
      </w:pPr>
      <w:r w:rsidRPr="00DE1806">
        <w:t>• Zdravotnické odřady</w:t>
      </w:r>
    </w:p>
    <w:p w14:paraId="52D48D6A" w14:textId="77777777" w:rsidR="00D0165F" w:rsidRPr="00DE1806" w:rsidRDefault="00D0165F" w:rsidP="00DE1806">
      <w:pPr>
        <w:ind w:firstLine="1418"/>
      </w:pPr>
      <w:r w:rsidRPr="00DE1806">
        <w:t>• Veterinární odřady</w:t>
      </w:r>
    </w:p>
    <w:p w14:paraId="3F41EA68" w14:textId="77777777" w:rsidR="00D0165F" w:rsidRDefault="00D0165F" w:rsidP="00DE1806">
      <w:pPr>
        <w:ind w:firstLine="1418"/>
      </w:pPr>
      <w:r w:rsidRPr="00DE1806">
        <w:t>• Letecké síly a prostředky pro záchranné práce</w:t>
      </w:r>
    </w:p>
    <w:p w14:paraId="5ECA7BE2" w14:textId="77777777" w:rsidR="00616165" w:rsidRPr="00DE1806" w:rsidRDefault="00616165" w:rsidP="00DE1806">
      <w:pPr>
        <w:ind w:firstLine="1418"/>
      </w:pPr>
    </w:p>
    <w:p w14:paraId="18FF80B8" w14:textId="77777777" w:rsidR="0049624B" w:rsidRPr="00DE1806" w:rsidRDefault="00043BA5" w:rsidP="00584556">
      <w:pPr>
        <w:jc w:val="center"/>
        <w:rPr>
          <w:noProof/>
        </w:rPr>
      </w:pPr>
      <w:r w:rsidRPr="00DE1806">
        <w:rPr>
          <w:noProof/>
        </w:rPr>
        <w:drawing>
          <wp:inline distT="0" distB="0" distL="0" distR="0" wp14:anchorId="2717969F" wp14:editId="4EFA1067">
            <wp:extent cx="5762625" cy="3306445"/>
            <wp:effectExtent l="19050" t="19050" r="28575" b="27305"/>
            <wp:docPr id="15" name="Obrázek 1" descr="https://www.bezpecnaplzen.eu/Files/bezpecna_plzen/silyaprostredk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www.bezpecnaplzen.eu/Files/bezpecna_plzen/silyaprostredky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06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9D0BD" w14:textId="77777777" w:rsidR="00E57669" w:rsidRPr="00E57669" w:rsidRDefault="00E57669" w:rsidP="00E57669">
      <w:pPr>
        <w:pStyle w:val="Nadpis1"/>
        <w:rPr>
          <w:sz w:val="32"/>
          <w:szCs w:val="32"/>
        </w:rPr>
      </w:pPr>
      <w:bookmarkStart w:id="2" w:name="_Toc95289800"/>
      <w:bookmarkStart w:id="3" w:name="_Toc95290163"/>
      <w:bookmarkStart w:id="4" w:name="_Toc94606447"/>
      <w:bookmarkStart w:id="5" w:name="_Toc99008422"/>
      <w:bookmarkStart w:id="6" w:name="vyzadovani_a_nasazovani"/>
      <w:r w:rsidRPr="00E57669">
        <w:rPr>
          <w:sz w:val="32"/>
          <w:szCs w:val="32"/>
        </w:rPr>
        <w:lastRenderedPageBreak/>
        <w:t>Použití A</w:t>
      </w:r>
      <w:bookmarkEnd w:id="2"/>
      <w:bookmarkEnd w:id="3"/>
      <w:r>
        <w:rPr>
          <w:sz w:val="32"/>
          <w:szCs w:val="32"/>
        </w:rPr>
        <w:t xml:space="preserve">ČR </w:t>
      </w:r>
      <w:r w:rsidRPr="00E57669">
        <w:rPr>
          <w:sz w:val="32"/>
          <w:szCs w:val="32"/>
        </w:rPr>
        <w:t>v souladu se zákonem č. 219/1999 Sb., o ozbrojených silách</w:t>
      </w:r>
      <w:bookmarkEnd w:id="4"/>
      <w:bookmarkEnd w:id="5"/>
      <w:r w:rsidR="00E85D63">
        <w:rPr>
          <w:sz w:val="32"/>
          <w:szCs w:val="32"/>
        </w:rPr>
        <w:t xml:space="preserve"> České republiky</w:t>
      </w:r>
    </w:p>
    <w:p w14:paraId="36C9977C" w14:textId="77777777" w:rsidR="00E57669" w:rsidRPr="00E57669" w:rsidRDefault="00E57669" w:rsidP="00E57669">
      <w:pPr>
        <w:pStyle w:val="Odstavec-normln"/>
        <w:keepNext/>
        <w:keepLines/>
        <w:tabs>
          <w:tab w:val="clear" w:pos="709"/>
          <w:tab w:val="left" w:pos="0"/>
        </w:tabs>
        <w:spacing w:after="120"/>
        <w:rPr>
          <w:b/>
        </w:rPr>
      </w:pPr>
      <w:r w:rsidRPr="00E57669">
        <w:rPr>
          <w:b/>
        </w:rPr>
        <w:t xml:space="preserve">AČR plní úkoly uvedené v § 9 a 10 zákona č. 219/1999 Sb. a dále ji lze podle tohoto zákona použít:    </w:t>
      </w:r>
    </w:p>
    <w:p w14:paraId="6EC54C0E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plnění úkolů PČR, pokud </w:t>
      </w:r>
      <w:proofErr w:type="spellStart"/>
      <w:r>
        <w:t>SaP</w:t>
      </w:r>
      <w:proofErr w:type="spellEnd"/>
      <w:r>
        <w:t xml:space="preserve"> PČR nebudou dostatečné k zajištění vnitřního pořádku</w:t>
      </w:r>
      <w:r w:rsidR="00844E7C">
        <w:t xml:space="preserve"> </w:t>
      </w:r>
      <w:r>
        <w:t>a bezpečnosti, a to na dobu nezbytně nutnou (§ 14 odst. 1 písm. b);</w:t>
      </w:r>
    </w:p>
    <w:p w14:paraId="2203B763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ke střežení objektů důležitých pro obranu státu (§ 14 odst. 1 písm. a);</w:t>
      </w:r>
    </w:p>
    <w:p w14:paraId="039F2603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záchranným pracím při pohromách nebo při jiných závažných situacích ohrožujících životy, zdraví, značné majetkové hodnoty nebo životní prostředí nebo k likvidaci následků pohromy, nebo k záchranným pracím při jiných případech (§ </w:t>
      </w:r>
      <w:proofErr w:type="gramStart"/>
      <w:r>
        <w:t>15 – 17</w:t>
      </w:r>
      <w:proofErr w:type="gramEnd"/>
      <w:r>
        <w:t>);</w:t>
      </w:r>
    </w:p>
    <w:p w14:paraId="0B81FACA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k leteckému monitorování pohromy a monitorování radiační a chemické situace (§ 17</w:t>
      </w:r>
      <w:r w:rsidR="005E2636">
        <w:t xml:space="preserve"> odst. 1</w:t>
      </w:r>
      <w:r>
        <w:t>);</w:t>
      </w:r>
    </w:p>
    <w:p w14:paraId="147EC59E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odstraňování jiného hrozícího nebezpečí za použití vojenské techniky (§ 14 </w:t>
      </w:r>
      <w:r w:rsidR="00E85D63">
        <w:t xml:space="preserve">odst. 1, </w:t>
      </w:r>
      <w:r>
        <w:t xml:space="preserve">písm. d) </w:t>
      </w:r>
      <w:r>
        <w:br/>
        <w:t>a § 18);</w:t>
      </w:r>
    </w:p>
    <w:p w14:paraId="5E6FF4A5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plnění humanitárních úkolů civilní obrany (§ 14 </w:t>
      </w:r>
      <w:r w:rsidR="00E85D63">
        <w:t xml:space="preserve">odst. 1, </w:t>
      </w:r>
      <w:r>
        <w:t>písm. k);</w:t>
      </w:r>
    </w:p>
    <w:p w14:paraId="08094B44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k zabezpečení letecké zdravotnické dopravy (§ 14</w:t>
      </w:r>
      <w:r w:rsidR="00E85D63">
        <w:t xml:space="preserve"> odst. 1,</w:t>
      </w:r>
      <w:r>
        <w:t xml:space="preserve"> písm. f) a § 21);</w:t>
      </w:r>
    </w:p>
    <w:p w14:paraId="679923B4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poskytnutí leteckých služeb pro civilní létání a pro pátrání a záchranu (§ 14 </w:t>
      </w:r>
      <w:r w:rsidR="00E85D63">
        <w:t xml:space="preserve">odst. 1, </w:t>
      </w:r>
      <w:r>
        <w:t xml:space="preserve">písm. h) </w:t>
      </w:r>
      <w:r>
        <w:br/>
        <w:t>a § 23);</w:t>
      </w:r>
    </w:p>
    <w:p w14:paraId="78FB8C79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k zabezpečení letecké dopravy a letecké přepravy (§ 24 – </w:t>
      </w:r>
      <w:proofErr w:type="gramStart"/>
      <w:r>
        <w:t>24b</w:t>
      </w:r>
      <w:proofErr w:type="gramEnd"/>
      <w:r>
        <w:t>).</w:t>
      </w:r>
    </w:p>
    <w:p w14:paraId="65490739" w14:textId="77777777" w:rsidR="00E57669" w:rsidRDefault="00E57669" w:rsidP="00E57669">
      <w:pPr>
        <w:pStyle w:val="Odstavec-odsazen"/>
        <w:keepNext/>
        <w:keepLines/>
        <w:tabs>
          <w:tab w:val="left" w:pos="938"/>
        </w:tabs>
        <w:spacing w:before="0"/>
      </w:pPr>
    </w:p>
    <w:p w14:paraId="3DA70CEB" w14:textId="77777777" w:rsidR="00E57669" w:rsidRPr="00E57669" w:rsidRDefault="00E57669" w:rsidP="00E57669">
      <w:pPr>
        <w:pStyle w:val="Nadpis1"/>
        <w:rPr>
          <w:sz w:val="32"/>
          <w:szCs w:val="32"/>
        </w:rPr>
      </w:pPr>
      <w:bookmarkStart w:id="7" w:name="_Toc94606448"/>
      <w:bookmarkStart w:id="8" w:name="_Toc99008423"/>
      <w:r w:rsidRPr="00E57669">
        <w:rPr>
          <w:sz w:val="32"/>
          <w:szCs w:val="32"/>
        </w:rPr>
        <w:t>Použití A</w:t>
      </w:r>
      <w:r>
        <w:rPr>
          <w:sz w:val="32"/>
          <w:szCs w:val="32"/>
        </w:rPr>
        <w:t>ČR</w:t>
      </w:r>
      <w:r w:rsidRPr="00E57669">
        <w:rPr>
          <w:sz w:val="32"/>
          <w:szCs w:val="32"/>
        </w:rPr>
        <w:t xml:space="preserve"> v souladu se zákonem č. 239/2000 Sb., o integrovaném záchranném systému a o změně některých zákonů</w:t>
      </w:r>
      <w:bookmarkEnd w:id="7"/>
      <w:bookmarkEnd w:id="8"/>
      <w:r w:rsidRPr="00E57669">
        <w:rPr>
          <w:sz w:val="32"/>
          <w:szCs w:val="32"/>
        </w:rPr>
        <w:t xml:space="preserve"> </w:t>
      </w:r>
    </w:p>
    <w:p w14:paraId="4CA76CD6" w14:textId="77777777" w:rsidR="00E57669" w:rsidRPr="00E57669" w:rsidRDefault="00E57669" w:rsidP="00E57669">
      <w:pPr>
        <w:pStyle w:val="Odstavec-normln"/>
        <w:keepNext/>
        <w:keepLines/>
        <w:tabs>
          <w:tab w:val="clear" w:pos="709"/>
          <w:tab w:val="left" w:pos="0"/>
        </w:tabs>
        <w:spacing w:after="120"/>
        <w:rPr>
          <w:b/>
        </w:rPr>
      </w:pPr>
      <w:r w:rsidRPr="00E57669">
        <w:rPr>
          <w:b/>
        </w:rPr>
        <w:t xml:space="preserve">AČR lze poskytnout na:     </w:t>
      </w:r>
    </w:p>
    <w:p w14:paraId="4E0722EF" w14:textId="77777777" w:rsidR="00E57669" w:rsidRPr="00DB3530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CF0F84">
        <w:rPr>
          <w:b/>
          <w:u w:val="single"/>
        </w:rPr>
        <w:t>plánovanou pomoc</w:t>
      </w:r>
      <w:r w:rsidRPr="00E57669">
        <w:t xml:space="preserve"> na vyžádání</w:t>
      </w:r>
      <w:r>
        <w:t xml:space="preserve"> při záchranných a likvidačních pracích jako ostatní složku </w:t>
      </w:r>
      <w:r w:rsidRPr="00DB3530">
        <w:t xml:space="preserve">IZS, vyčleněnými </w:t>
      </w:r>
      <w:proofErr w:type="spellStart"/>
      <w:r w:rsidRPr="00DB3530">
        <w:t>SaP</w:t>
      </w:r>
      <w:proofErr w:type="spellEnd"/>
      <w:r w:rsidRPr="00DB3530">
        <w:t xml:space="preserve"> AČR pouze na žádost </w:t>
      </w:r>
      <w:r w:rsidR="00C13A18">
        <w:rPr>
          <w:bCs/>
        </w:rPr>
        <w:t>O</w:t>
      </w:r>
      <w:r w:rsidR="00512A78">
        <w:rPr>
          <w:bCs/>
        </w:rPr>
        <w:t>peračního a informačního střediska</w:t>
      </w:r>
      <w:r w:rsidR="00512A78" w:rsidRPr="00DB3530">
        <w:t xml:space="preserve"> </w:t>
      </w:r>
      <w:r w:rsidR="00512A78">
        <w:t>(</w:t>
      </w:r>
      <w:r w:rsidRPr="00DB3530">
        <w:t>OPIS</w:t>
      </w:r>
      <w:r w:rsidR="00512A78">
        <w:t>)</w:t>
      </w:r>
      <w:r w:rsidRPr="00DB3530">
        <w:t xml:space="preserve"> MV-GŘ HZS ČR. </w:t>
      </w:r>
      <w:proofErr w:type="spellStart"/>
      <w:r w:rsidRPr="00DB3530">
        <w:t>SaP</w:t>
      </w:r>
      <w:proofErr w:type="spellEnd"/>
      <w:r w:rsidRPr="00DB3530">
        <w:t xml:space="preserve"> AČR nasazovat v souladu s Dohodou (§ 21 zákona č. 239/2000 Sb.). </w:t>
      </w:r>
    </w:p>
    <w:p w14:paraId="02D418D3" w14:textId="77777777" w:rsidR="00E57669" w:rsidRPr="00DB3530" w:rsidRDefault="00E57669" w:rsidP="00C67DB1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CF0F84">
        <w:rPr>
          <w:b/>
          <w:u w:val="single"/>
        </w:rPr>
        <w:t>plánovanou pomoc</w:t>
      </w:r>
      <w:r w:rsidRPr="0082703B">
        <w:t xml:space="preserve"> </w:t>
      </w:r>
      <w:r>
        <w:t xml:space="preserve">k nasazení </w:t>
      </w:r>
      <w:proofErr w:type="spellStart"/>
      <w:r>
        <w:t>SaP</w:t>
      </w:r>
      <w:proofErr w:type="spellEnd"/>
      <w:r>
        <w:t xml:space="preserve"> AČR podle NV </w:t>
      </w:r>
      <w:r w:rsidRPr="0082703B">
        <w:t>vlády č. 465/2008 Sb. k plnění úkolů PČR při radiačních haváriích na jaderných</w:t>
      </w:r>
      <w:r w:rsidRPr="00E57669">
        <w:t xml:space="preserve"> </w:t>
      </w:r>
      <w:r w:rsidRPr="00A50511">
        <w:t xml:space="preserve">elektrárnách </w:t>
      </w:r>
      <w:r>
        <w:t>pouze na vyžádání</w:t>
      </w:r>
      <w:r w:rsidR="009904AE">
        <w:t xml:space="preserve"> </w:t>
      </w:r>
      <w:r>
        <w:t>PČR prostřednictvím Operačního střediska Policejního prezídia ČR (</w:t>
      </w:r>
      <w:proofErr w:type="spellStart"/>
      <w:r>
        <w:t>OStř</w:t>
      </w:r>
      <w:proofErr w:type="spellEnd"/>
      <w:r>
        <w:t xml:space="preserve"> PP ČR)</w:t>
      </w:r>
      <w:r w:rsidRPr="00DB3530">
        <w:t xml:space="preserve">.  </w:t>
      </w:r>
    </w:p>
    <w:p w14:paraId="1DC8FCA5" w14:textId="77777777" w:rsidR="00E57669" w:rsidRPr="00A618DE" w:rsidRDefault="00E57669" w:rsidP="00C13A18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 w:rsidRPr="00CF0F84">
        <w:rPr>
          <w:b/>
          <w:u w:val="single"/>
        </w:rPr>
        <w:t>ostatní pomoc</w:t>
      </w:r>
      <w:r>
        <w:t xml:space="preserve"> složkám IZS. Může být poskytnuta na žádost HZS kraje, krajského úřadu nebo MV při provádění záchranných a likvidačních prací </w:t>
      </w:r>
      <w:r w:rsidR="00C13A18">
        <w:t>vojenským útvarem (</w:t>
      </w:r>
      <w:r>
        <w:t>VÚ</w:t>
      </w:r>
      <w:r w:rsidR="00C13A18">
        <w:t>)</w:t>
      </w:r>
      <w:r>
        <w:t xml:space="preserve"> a </w:t>
      </w:r>
      <w:r w:rsidR="00C13A18">
        <w:t>vojenským zařízením (</w:t>
      </w:r>
      <w:r>
        <w:t>VZ</w:t>
      </w:r>
      <w:r w:rsidR="00C13A18">
        <w:t>)</w:t>
      </w:r>
      <w:r>
        <w:t xml:space="preserve"> </w:t>
      </w:r>
      <w:r w:rsidR="00C13A18">
        <w:t>ozbrojených sil</w:t>
      </w:r>
      <w:r>
        <w:t xml:space="preserve"> </w:t>
      </w:r>
      <w:r w:rsidR="00C13A18">
        <w:t>ČR</w:t>
      </w:r>
      <w:r>
        <w:t xml:space="preserve"> v souladu s § 15, § 16 a § 18 zákona č. 219/1999 Sb. a § 22 zákona č. 239/2000 Sb. </w:t>
      </w:r>
    </w:p>
    <w:p w14:paraId="4290FCF1" w14:textId="77777777" w:rsidR="00E57669" w:rsidRDefault="00E57669" w:rsidP="00D0165F">
      <w:pPr>
        <w:pStyle w:val="Nadpis1"/>
        <w:rPr>
          <w:sz w:val="32"/>
          <w:szCs w:val="32"/>
        </w:rPr>
      </w:pPr>
    </w:p>
    <w:p w14:paraId="4F448078" w14:textId="77777777" w:rsidR="000374EF" w:rsidRPr="000374EF" w:rsidRDefault="000374EF" w:rsidP="000374EF"/>
    <w:p w14:paraId="12014A0C" w14:textId="77777777" w:rsidR="00E57669" w:rsidRPr="00E57669" w:rsidRDefault="00E57669" w:rsidP="00E57669">
      <w:pPr>
        <w:pStyle w:val="Nadpis1"/>
        <w:rPr>
          <w:sz w:val="32"/>
          <w:szCs w:val="32"/>
        </w:rPr>
      </w:pPr>
      <w:bookmarkStart w:id="9" w:name="_Toc94606450"/>
      <w:bookmarkStart w:id="10" w:name="_Toc99008424"/>
      <w:bookmarkStart w:id="11" w:name="_Toc95289803"/>
      <w:bookmarkStart w:id="12" w:name="_Toc95290166"/>
      <w:bookmarkEnd w:id="6"/>
      <w:r w:rsidRPr="00E57669">
        <w:rPr>
          <w:sz w:val="32"/>
          <w:szCs w:val="32"/>
        </w:rPr>
        <w:lastRenderedPageBreak/>
        <w:t>Vyžadování a nasazování sil a prostředků A</w:t>
      </w:r>
      <w:r>
        <w:rPr>
          <w:sz w:val="32"/>
          <w:szCs w:val="32"/>
        </w:rPr>
        <w:t>ČR</w:t>
      </w:r>
      <w:r w:rsidRPr="00E57669">
        <w:rPr>
          <w:sz w:val="32"/>
          <w:szCs w:val="32"/>
        </w:rPr>
        <w:br/>
        <w:t>k záchranným pracím</w:t>
      </w:r>
      <w:bookmarkEnd w:id="9"/>
      <w:bookmarkEnd w:id="10"/>
    </w:p>
    <w:bookmarkEnd w:id="11"/>
    <w:bookmarkEnd w:id="12"/>
    <w:p w14:paraId="568268A7" w14:textId="77777777" w:rsidR="00E57669" w:rsidRPr="00CF0F84" w:rsidRDefault="00E57669" w:rsidP="00E57669">
      <w:pPr>
        <w:keepNext/>
        <w:keepLines/>
        <w:tabs>
          <w:tab w:val="left" w:pos="0"/>
        </w:tabs>
        <w:spacing w:before="120" w:after="120"/>
        <w:rPr>
          <w:b/>
          <w:u w:val="single"/>
        </w:rPr>
      </w:pPr>
      <w:r w:rsidRPr="00CF0F84">
        <w:rPr>
          <w:b/>
          <w:u w:val="single"/>
        </w:rPr>
        <w:t>Použití AČR mohou vyžadovat (oprávněná osoba):</w:t>
      </w:r>
    </w:p>
    <w:p w14:paraId="63F5B4A5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 xml:space="preserve">hejtmani krajů a starostové obcí, v jejichž obvodu došlo k pohromě, u NGŠ AČR </w:t>
      </w:r>
      <w:r>
        <w:br/>
        <w:t>(§ 16 odst. 1 zákona č. 219/1999 Sb.</w:t>
      </w:r>
      <w:r w:rsidR="005E2636">
        <w:t>)</w:t>
      </w:r>
      <w:r>
        <w:t>;</w:t>
      </w:r>
    </w:p>
    <w:p w14:paraId="641FFFF2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hejtmani krajů a starostové obcí nebo velitel zásahu a velitel jednotky požární ochrany, hrozí-li nebezpečí z prodlení, u velitele VÚ nebo u náčelníka VZ, které jsou nejblíže místu pohromy (§ 16 odst. 2 zákona č. 219/1999 Sb.);</w:t>
      </w:r>
    </w:p>
    <w:p w14:paraId="3AAAD73B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Ministerstvo vnitra v souladu s</w:t>
      </w:r>
      <w:r w:rsidR="00ED3224">
        <w:t> </w:t>
      </w:r>
      <w:r>
        <w:t>Ú</w:t>
      </w:r>
      <w:r w:rsidR="00ED3224">
        <w:t>středním poplachovým plánem</w:t>
      </w:r>
      <w:r>
        <w:t xml:space="preserve"> IZS</w:t>
      </w:r>
      <w:r w:rsidR="00ED3224">
        <w:t xml:space="preserve"> (ÚPP IZS)</w:t>
      </w:r>
      <w:r>
        <w:t xml:space="preserve"> cestou OPIS MV-GŘ HZS ČR</w:t>
      </w:r>
      <w:r w:rsidR="009904AE">
        <w:t xml:space="preserve"> </w:t>
      </w:r>
      <w:r>
        <w:t>(§ 20 odst. 1 zákona č. 239/2000 Sb.);</w:t>
      </w:r>
    </w:p>
    <w:p w14:paraId="470FD6FD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hejtmani a starostové obcí s rozšířenou působností v souladu s příslušným poplachovým plánem IZS cestou OPIS IZS kraje (§ 20 odst. 2 zákona č. 239/2000 Sb.);</w:t>
      </w:r>
    </w:p>
    <w:p w14:paraId="45B7789C" w14:textId="77777777" w:rsidR="00E57669" w:rsidRDefault="00E57669" w:rsidP="00E57669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velitel zásahu na místě zásahu u velitelů a vedoucích složek IZS, v ostatních případech cestou místně příslušného OPIS IZS (§ 20 odst. 3 zákona č. 239/2000 Sb.);</w:t>
      </w:r>
    </w:p>
    <w:p w14:paraId="2A9AC434" w14:textId="77777777" w:rsidR="00E57669" w:rsidRDefault="00E57669" w:rsidP="0049624B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HZS kraje, krajský úřad nebo MV v případě ostatní pomoci</w:t>
      </w:r>
      <w:r w:rsidRPr="00E57669">
        <w:footnoteReference w:id="1"/>
      </w:r>
      <w:r>
        <w:t xml:space="preserve"> (§ 22 zákona</w:t>
      </w:r>
      <w:r w:rsidR="009904AE">
        <w:t xml:space="preserve"> </w:t>
      </w:r>
      <w:r>
        <w:t>č. 239/2000 Sb.).</w:t>
      </w:r>
    </w:p>
    <w:p w14:paraId="0E65B5F7" w14:textId="77777777" w:rsidR="00E57669" w:rsidRPr="00DA03E6" w:rsidRDefault="00E57669" w:rsidP="00E57669">
      <w:pPr>
        <w:keepNext/>
        <w:keepLines/>
        <w:spacing w:before="120" w:after="120"/>
        <w:jc w:val="both"/>
      </w:pPr>
      <w:proofErr w:type="spellStart"/>
      <w:r>
        <w:t>SaP</w:t>
      </w:r>
      <w:proofErr w:type="spellEnd"/>
      <w:r>
        <w:t xml:space="preserve"> VÚ a VZ vyčleněné do ostatních složek IZS uvedených v ÚPP IZS</w:t>
      </w:r>
      <w:r w:rsidR="00F11429">
        <w:t xml:space="preserve"> </w:t>
      </w:r>
      <w:r>
        <w:t xml:space="preserve">jsou vyžadovány v souladu s poplachovými plány, havarijními plány krajů a vnějšími havarijními plány </w:t>
      </w:r>
      <w:r w:rsidR="00533BEA">
        <w:t xml:space="preserve">u </w:t>
      </w:r>
      <w:r w:rsidR="00533BEA" w:rsidRPr="00A50511">
        <w:t xml:space="preserve">Stálé směny Společného operačního centra </w:t>
      </w:r>
      <w:proofErr w:type="spellStart"/>
      <w:r w:rsidR="00533BEA" w:rsidRPr="00A50511">
        <w:t>VeOper</w:t>
      </w:r>
      <w:proofErr w:type="spellEnd"/>
      <w:r w:rsidR="00533BEA" w:rsidRPr="00A50511">
        <w:t xml:space="preserve"> (</w:t>
      </w:r>
      <w:proofErr w:type="spellStart"/>
      <w:r w:rsidR="00533BEA" w:rsidRPr="00A50511">
        <w:t>SSm</w:t>
      </w:r>
      <w:proofErr w:type="spellEnd"/>
      <w:r w:rsidR="00533BEA" w:rsidRPr="00A50511">
        <w:t xml:space="preserve"> SOC </w:t>
      </w:r>
      <w:proofErr w:type="spellStart"/>
      <w:r w:rsidR="00533BEA" w:rsidRPr="00A50511">
        <w:t>VeOper</w:t>
      </w:r>
      <w:proofErr w:type="spellEnd"/>
      <w:r w:rsidR="00533BEA" w:rsidRPr="00A50511">
        <w:t xml:space="preserve">) </w:t>
      </w:r>
      <w:r w:rsidRPr="00A50511">
        <w:t>cestou OPIS MV-GŘ HZS ČR.</w:t>
      </w:r>
      <w:bookmarkStart w:id="13" w:name="_GoBack"/>
      <w:bookmarkEnd w:id="13"/>
    </w:p>
    <w:p w14:paraId="6F028B9C" w14:textId="77777777" w:rsidR="00E57669" w:rsidRDefault="00E57669" w:rsidP="00E57669">
      <w:pPr>
        <w:pStyle w:val="Odstavec-odsazen"/>
        <w:keepNext/>
        <w:keepLines/>
        <w:tabs>
          <w:tab w:val="clear" w:pos="709"/>
          <w:tab w:val="left" w:pos="0"/>
          <w:tab w:val="left" w:pos="540"/>
        </w:tabs>
        <w:spacing w:after="120"/>
        <w:ind w:firstLine="0"/>
      </w:pPr>
      <w:r>
        <w:t>V případě nutnosti podpory zásahu, kde hrozí nebezpečí ohrožení života a zdraví, škoda velkého rozsahu nebo ohrožení životního prostředí a tuto podporu není možné realizovat jiným způsobem, může MV-GŘ HZS ČR vyžadovat vrtulník AČR dle Dohody o plánované pomoci na vyžádání</w:t>
      </w:r>
      <w:r w:rsidRPr="00A50511">
        <w:t>.</w:t>
      </w:r>
      <w:r w:rsidRPr="00DA03E6">
        <w:rPr>
          <w:color w:val="FF0000"/>
        </w:rPr>
        <w:t xml:space="preserve"> </w:t>
      </w:r>
    </w:p>
    <w:p w14:paraId="4FB2D96E" w14:textId="77777777" w:rsidR="00E57669" w:rsidRDefault="00E57669" w:rsidP="00E57669">
      <w:pPr>
        <w:pStyle w:val="Odstavec-odsazen"/>
        <w:keepNext/>
        <w:keepLines/>
        <w:tabs>
          <w:tab w:val="clear" w:pos="709"/>
          <w:tab w:val="left" w:pos="0"/>
        </w:tabs>
        <w:spacing w:after="120"/>
        <w:ind w:firstLine="0"/>
      </w:pPr>
      <w:r>
        <w:t xml:space="preserve">V případě, že by nasazení </w:t>
      </w:r>
      <w:proofErr w:type="spellStart"/>
      <w:r>
        <w:t>SaP</w:t>
      </w:r>
      <w:proofErr w:type="spellEnd"/>
      <w:r>
        <w:t xml:space="preserve"> AČR ohrozilo plnění základního úkolu ozbrojených sil</w:t>
      </w:r>
      <w:r>
        <w:rPr>
          <w:rStyle w:val="Znakapoznpodarou"/>
        </w:rPr>
        <w:footnoteReference w:id="2"/>
      </w:r>
      <w:r>
        <w:t>,</w:t>
      </w:r>
      <w:r>
        <w:br/>
        <w:t xml:space="preserve">může být, v souladu se zněním Dohody, nasazení těchto </w:t>
      </w:r>
      <w:proofErr w:type="spellStart"/>
      <w:r>
        <w:t>SaP</w:t>
      </w:r>
      <w:proofErr w:type="spellEnd"/>
      <w:r>
        <w:t xml:space="preserve"> AČR odmítnuto. </w:t>
      </w:r>
    </w:p>
    <w:p w14:paraId="1B4C313F" w14:textId="77777777" w:rsidR="00E57669" w:rsidRDefault="00E57669" w:rsidP="00E57669">
      <w:pPr>
        <w:keepNext/>
        <w:keepLines/>
        <w:tabs>
          <w:tab w:val="left" w:pos="0"/>
        </w:tabs>
        <w:spacing w:before="120" w:after="120"/>
        <w:jc w:val="both"/>
      </w:pPr>
      <w:r w:rsidRPr="00E57669">
        <w:rPr>
          <w:u w:val="single"/>
        </w:rPr>
        <w:t>Je-li ohrožena podstatná část území ČR</w:t>
      </w:r>
      <w:r>
        <w:t>, rozhoduje o použití AČR k záchranným pracím</w:t>
      </w:r>
      <w:r w:rsidR="00F11429">
        <w:t xml:space="preserve"> </w:t>
      </w:r>
      <w:r>
        <w:t>při pohromě vláda na návrh ministra vnitra (§ 16 odst. 3 zákona č. 219/1999 Sb.).</w:t>
      </w:r>
    </w:p>
    <w:p w14:paraId="550A0106" w14:textId="77777777" w:rsidR="0049624B" w:rsidRDefault="0049624B" w:rsidP="00E57669">
      <w:pPr>
        <w:keepNext/>
        <w:keepLines/>
        <w:tabs>
          <w:tab w:val="left" w:pos="0"/>
        </w:tabs>
        <w:spacing w:before="120" w:after="120"/>
        <w:jc w:val="both"/>
      </w:pPr>
    </w:p>
    <w:p w14:paraId="7BD6136D" w14:textId="77777777" w:rsidR="0049624B" w:rsidRDefault="00920E32" w:rsidP="00CF0F84">
      <w:pPr>
        <w:keepNext/>
        <w:keepLines/>
        <w:tabs>
          <w:tab w:val="left" w:pos="0"/>
        </w:tabs>
        <w:spacing w:before="120" w:after="120"/>
        <w:jc w:val="center"/>
      </w:pPr>
      <w:r w:rsidRPr="00920E32">
        <w:rPr>
          <w:noProof/>
        </w:rPr>
        <w:lastRenderedPageBreak/>
        <w:drawing>
          <wp:inline distT="0" distB="0" distL="0" distR="0" wp14:anchorId="6A54138F" wp14:editId="367F547A">
            <wp:extent cx="5554800" cy="5342400"/>
            <wp:effectExtent l="0" t="0" r="8255" b="0"/>
            <wp:docPr id="7" name="Obrázek 7" descr="\\services.mocr\206_Users\Users\AndrT\Plocha\Vyžadování SAP pomůckla pro kraj\Obr 1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ices.mocr\206_Users\Users\AndrT\Plocha\Vyžadování SAP pomůckla pro kraj\Obr 1 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5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2B0A" w14:textId="77777777" w:rsidR="00CF0F84" w:rsidRDefault="00CF0F84" w:rsidP="00CF0F84">
      <w:pPr>
        <w:keepNext/>
        <w:keepLines/>
        <w:tabs>
          <w:tab w:val="left" w:pos="0"/>
        </w:tabs>
        <w:spacing w:before="120" w:after="120"/>
        <w:jc w:val="both"/>
      </w:pPr>
    </w:p>
    <w:p w14:paraId="40E414F2" w14:textId="77777777" w:rsidR="00CF0F84" w:rsidRDefault="00CF0F84" w:rsidP="00CF0F84">
      <w:pPr>
        <w:keepNext/>
        <w:keepLines/>
        <w:tabs>
          <w:tab w:val="left" w:pos="0"/>
        </w:tabs>
        <w:spacing w:before="120" w:after="120"/>
        <w:jc w:val="both"/>
      </w:pPr>
      <w:r w:rsidRPr="00CF0F84">
        <w:rPr>
          <w:b/>
          <w:u w:val="single"/>
        </w:rPr>
        <w:t>Nebezpečím z prodlení</w:t>
      </w:r>
      <w:r>
        <w:t xml:space="preserve"> se rozumí taková mimořádná a krizová situace, při níž dochází k takovému bezprostřednímu ohrožení chráněných zájmů, při němž by došlo ke zhoršení stavu a zvýšení již existujícího nebezpečí, pokud nedojde k bezprostřednímu zásahu. V těchto případech lze za chráněný zájem považovat zejména životy a zdraví osob a značné majetkové hodnoty státu, měst, obcí a občanů.</w:t>
      </w:r>
    </w:p>
    <w:p w14:paraId="09045A7D" w14:textId="77777777" w:rsidR="00D0165F" w:rsidRPr="00DE1806" w:rsidRDefault="00D0165F" w:rsidP="00D0165F">
      <w:pPr>
        <w:spacing w:after="312"/>
        <w:ind w:left="240"/>
        <w:jc w:val="both"/>
        <w:rPr>
          <w:color w:val="666666"/>
        </w:rPr>
      </w:pPr>
    </w:p>
    <w:p w14:paraId="07102755" w14:textId="77777777" w:rsidR="00D0165F" w:rsidRPr="00DE1806" w:rsidRDefault="00D0165F" w:rsidP="00D0165F">
      <w:pPr>
        <w:rPr>
          <w:b/>
          <w:bCs/>
        </w:rPr>
      </w:pPr>
    </w:p>
    <w:p w14:paraId="11C1AB05" w14:textId="77777777" w:rsidR="00D0165F" w:rsidRPr="00DE1806" w:rsidRDefault="00920E32" w:rsidP="00CF0F84">
      <w:pPr>
        <w:jc w:val="center"/>
        <w:rPr>
          <w:b/>
          <w:bCs/>
          <w:color w:val="666666"/>
        </w:rPr>
      </w:pPr>
      <w:r w:rsidRPr="00920E32">
        <w:rPr>
          <w:b/>
          <w:bCs/>
          <w:noProof/>
          <w:color w:val="666666"/>
        </w:rPr>
        <w:lastRenderedPageBreak/>
        <w:drawing>
          <wp:inline distT="0" distB="0" distL="0" distR="0" wp14:anchorId="4DD8AC01" wp14:editId="0C4B7A7C">
            <wp:extent cx="5619115" cy="6506210"/>
            <wp:effectExtent l="0" t="0" r="635" b="8890"/>
            <wp:docPr id="8" name="Obrázek 8" descr="\\services.mocr\206_Users\Users\AndrT\Plocha\Vyžadování SAP pomůckla pro kraj\Obr 2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ices.mocr\206_Users\Users\AndrT\Plocha\Vyžadování SAP pomůckla pro kraj\Obr 2 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65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88B3" w14:textId="77777777" w:rsidR="00D0165F" w:rsidRPr="00DE1806" w:rsidRDefault="00D0165F" w:rsidP="00D0165F">
      <w:pPr>
        <w:rPr>
          <w:b/>
          <w:bCs/>
          <w:color w:val="666666"/>
        </w:rPr>
      </w:pPr>
    </w:p>
    <w:p w14:paraId="6DEB2978" w14:textId="77777777" w:rsidR="00CF0F84" w:rsidRPr="00384328" w:rsidRDefault="00CF0F84" w:rsidP="00CF0F84">
      <w:pPr>
        <w:keepNext/>
        <w:keepLines/>
        <w:spacing w:before="240" w:after="120"/>
      </w:pPr>
      <w:r w:rsidRPr="00384328">
        <w:rPr>
          <w:b/>
          <w:u w:val="single"/>
        </w:rPr>
        <w:t>Plánovaná pomoc na vyžádání</w:t>
      </w:r>
      <w:r w:rsidRPr="00384328">
        <w:t xml:space="preserve"> </w:t>
      </w:r>
    </w:p>
    <w:p w14:paraId="71A2D6C1" w14:textId="77777777" w:rsidR="00CF0F84" w:rsidRDefault="00CF0F84" w:rsidP="00CF0F84">
      <w:pPr>
        <w:keepNext/>
        <w:keepLines/>
        <w:spacing w:before="120" w:after="120"/>
        <w:ind w:left="2" w:hanging="2"/>
        <w:jc w:val="both"/>
        <w:rPr>
          <w:bCs/>
          <w:iCs/>
          <w:color w:val="3366FF"/>
        </w:rPr>
      </w:pPr>
      <w:r w:rsidRPr="00384328">
        <w:rPr>
          <w:bCs/>
          <w:iCs/>
        </w:rPr>
        <w:tab/>
        <w:t xml:space="preserve">Plánovaná pomoc na vyžádání se poskytuje </w:t>
      </w:r>
      <w:r w:rsidRPr="00384328">
        <w:t>při provádění záchranných a výjimečně i likvidačních prací, pokud je neprodlené provedení příslušných likvidačních prací</w:t>
      </w:r>
      <w:r w:rsidR="009904AE">
        <w:t xml:space="preserve"> </w:t>
      </w:r>
      <w:r w:rsidRPr="00384328">
        <w:t>po provedení záchranných prací nezbytné.</w:t>
      </w:r>
      <w:r w:rsidRPr="00384328">
        <w:rPr>
          <w:bCs/>
          <w:iCs/>
          <w:color w:val="3366FF"/>
        </w:rPr>
        <w:t xml:space="preserve"> </w:t>
      </w:r>
    </w:p>
    <w:p w14:paraId="0F159530" w14:textId="77777777" w:rsidR="00D0165F" w:rsidRPr="00DE1806" w:rsidRDefault="00D0165F" w:rsidP="00D0165F">
      <w:pPr>
        <w:rPr>
          <w:b/>
          <w:bCs/>
          <w:color w:val="666666"/>
        </w:rPr>
      </w:pPr>
    </w:p>
    <w:p w14:paraId="4A091BA4" w14:textId="77777777" w:rsidR="00D0165F" w:rsidRPr="00DE1806" w:rsidRDefault="00D0165F" w:rsidP="00D0165F">
      <w:pPr>
        <w:rPr>
          <w:b/>
          <w:bCs/>
          <w:color w:val="666666"/>
        </w:rPr>
      </w:pPr>
    </w:p>
    <w:p w14:paraId="5A764E2D" w14:textId="77777777" w:rsidR="00D0165F" w:rsidRDefault="00D0165F" w:rsidP="00D0165F">
      <w:pPr>
        <w:rPr>
          <w:b/>
          <w:bCs/>
          <w:color w:val="666666"/>
        </w:rPr>
      </w:pPr>
    </w:p>
    <w:p w14:paraId="07A1E7E5" w14:textId="77777777" w:rsidR="00920E32" w:rsidRPr="00DE1806" w:rsidRDefault="00920E32" w:rsidP="00D0165F">
      <w:pPr>
        <w:rPr>
          <w:b/>
          <w:bCs/>
          <w:color w:val="666666"/>
        </w:rPr>
      </w:pPr>
    </w:p>
    <w:p w14:paraId="694A03F8" w14:textId="77777777" w:rsidR="0049624B" w:rsidRPr="0049624B" w:rsidRDefault="0049624B" w:rsidP="0049624B">
      <w:pPr>
        <w:pStyle w:val="Nadpis1"/>
        <w:tabs>
          <w:tab w:val="num" w:pos="5388"/>
        </w:tabs>
        <w:rPr>
          <w:sz w:val="32"/>
          <w:szCs w:val="32"/>
        </w:rPr>
      </w:pPr>
      <w:bookmarkStart w:id="14" w:name="_Toc94606451"/>
      <w:bookmarkStart w:id="15" w:name="_Toc99008425"/>
      <w:bookmarkStart w:id="16" w:name="_Toc95289804"/>
      <w:bookmarkStart w:id="17" w:name="_Toc95290167"/>
      <w:r w:rsidRPr="0049624B">
        <w:rPr>
          <w:sz w:val="32"/>
          <w:szCs w:val="32"/>
        </w:rPr>
        <w:lastRenderedPageBreak/>
        <w:t xml:space="preserve">Vyžadování a nasazování sil a prostředků </w:t>
      </w:r>
      <w:r w:rsidR="00844E7C">
        <w:rPr>
          <w:sz w:val="32"/>
          <w:szCs w:val="32"/>
        </w:rPr>
        <w:t>AČR</w:t>
      </w:r>
      <w:r w:rsidRPr="0049624B">
        <w:rPr>
          <w:sz w:val="32"/>
          <w:szCs w:val="32"/>
        </w:rPr>
        <w:t xml:space="preserve"> k záchranným </w:t>
      </w:r>
      <w:r w:rsidR="00844E7C">
        <w:rPr>
          <w:sz w:val="32"/>
          <w:szCs w:val="32"/>
        </w:rPr>
        <w:br/>
      </w:r>
      <w:r w:rsidRPr="0049624B">
        <w:rPr>
          <w:sz w:val="32"/>
          <w:szCs w:val="32"/>
        </w:rPr>
        <w:t>a likvidačním pracím po vydání nařízení vlády</w:t>
      </w:r>
      <w:bookmarkEnd w:id="14"/>
      <w:bookmarkEnd w:id="15"/>
    </w:p>
    <w:bookmarkEnd w:id="16"/>
    <w:bookmarkEnd w:id="17"/>
    <w:p w14:paraId="578741BF" w14:textId="77777777" w:rsidR="00D0165F" w:rsidRDefault="00D0165F" w:rsidP="00D0165F">
      <w:pPr>
        <w:rPr>
          <w:b/>
          <w:bCs/>
          <w:color w:val="666666"/>
        </w:rPr>
      </w:pPr>
    </w:p>
    <w:p w14:paraId="7AF21181" w14:textId="77777777" w:rsidR="0049624B" w:rsidRPr="00DE1806" w:rsidRDefault="00920E32" w:rsidP="00CF0F84">
      <w:pPr>
        <w:jc w:val="center"/>
        <w:rPr>
          <w:b/>
          <w:bCs/>
          <w:color w:val="666666"/>
        </w:rPr>
      </w:pPr>
      <w:r w:rsidRPr="00920E32">
        <w:rPr>
          <w:b/>
          <w:bCs/>
          <w:noProof/>
          <w:color w:val="666666"/>
        </w:rPr>
        <w:drawing>
          <wp:inline distT="0" distB="0" distL="0" distR="0" wp14:anchorId="46A68B89" wp14:editId="614C0D0B">
            <wp:extent cx="5591175" cy="6011186"/>
            <wp:effectExtent l="0" t="0" r="0" b="8890"/>
            <wp:docPr id="9" name="Obrázek 9" descr="\\services.mocr\206_Users\Users\AndrT\Plocha\Vyžadování SAP pomůckla pro kraj\Obr 3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ices.mocr\206_Users\Users\AndrT\Plocha\Vyžadování SAP pomůckla pro kraj\Obr 3 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57" cy="602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68E4" w14:textId="77777777" w:rsidR="00D0165F" w:rsidRPr="00DE1806" w:rsidRDefault="00D0165F" w:rsidP="00D0165F">
      <w:pPr>
        <w:rPr>
          <w:b/>
          <w:bCs/>
          <w:color w:val="666666"/>
        </w:rPr>
      </w:pPr>
    </w:p>
    <w:p w14:paraId="2C42C361" w14:textId="64D9114D" w:rsidR="00D0165F" w:rsidRPr="00F3784D" w:rsidRDefault="00F3784D" w:rsidP="00F3784D">
      <w:pPr>
        <w:spacing w:after="120"/>
        <w:jc w:val="both"/>
      </w:pPr>
      <w:r w:rsidRPr="00272380">
        <w:rPr>
          <w:bCs/>
          <w:color w:val="000000"/>
        </w:rPr>
        <w:t>V případě, že</w:t>
      </w:r>
      <w:r w:rsidRPr="002723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požadující subjekt</w:t>
      </w:r>
      <w:r w:rsidRPr="00272380">
        <w:rPr>
          <w:b/>
          <w:bCs/>
          <w:color w:val="000000"/>
        </w:rPr>
        <w:t xml:space="preserve"> </w:t>
      </w:r>
      <w:r w:rsidRPr="00272380">
        <w:rPr>
          <w:bCs/>
          <w:color w:val="000000"/>
        </w:rPr>
        <w:t xml:space="preserve">nedisponuje </w:t>
      </w:r>
      <w:proofErr w:type="spellStart"/>
      <w:r w:rsidRPr="00272380">
        <w:rPr>
          <w:bCs/>
          <w:color w:val="000000"/>
        </w:rPr>
        <w:t>SaP</w:t>
      </w:r>
      <w:proofErr w:type="spellEnd"/>
      <w:r w:rsidRPr="00272380">
        <w:rPr>
          <w:bCs/>
          <w:color w:val="000000"/>
        </w:rPr>
        <w:t xml:space="preserve"> k řešení mimořádné situace, ode</w:t>
      </w:r>
      <w:r>
        <w:rPr>
          <w:bCs/>
          <w:color w:val="000000"/>
        </w:rPr>
        <w:t xml:space="preserve">šle oprávněná osoba v souladu se schématem podle konkrétní situace žádost na </w:t>
      </w:r>
      <w:r>
        <w:rPr>
          <w:b/>
          <w:bCs/>
        </w:rPr>
        <w:t xml:space="preserve">příslušné </w:t>
      </w:r>
      <w:r w:rsidRPr="00272380">
        <w:rPr>
          <w:b/>
          <w:bCs/>
        </w:rPr>
        <w:t xml:space="preserve">OPIS </w:t>
      </w:r>
      <w:r w:rsidRPr="00272380">
        <w:t>(operační a informační středisk</w:t>
      </w:r>
      <w:r>
        <w:t>o IZS</w:t>
      </w:r>
      <w:r w:rsidRPr="00272380">
        <w:t>)</w:t>
      </w:r>
      <w:r>
        <w:t xml:space="preserve">, nebo na </w:t>
      </w:r>
      <w:proofErr w:type="spellStart"/>
      <w:r>
        <w:t>SSm</w:t>
      </w:r>
      <w:proofErr w:type="spellEnd"/>
      <w:r>
        <w:t xml:space="preserve"> SOC </w:t>
      </w:r>
      <w:proofErr w:type="spellStart"/>
      <w:r>
        <w:t>VeOper</w:t>
      </w:r>
      <w:proofErr w:type="spellEnd"/>
      <w:r>
        <w:t>.</w:t>
      </w:r>
    </w:p>
    <w:p w14:paraId="184E1DD5" w14:textId="4E8758B7" w:rsidR="00D0165F" w:rsidRDefault="00F77232" w:rsidP="00F77232">
      <w:pPr>
        <w:pStyle w:val="Odstavec-odsazen"/>
        <w:keepNext/>
        <w:keepLines/>
        <w:tabs>
          <w:tab w:val="left" w:pos="938"/>
        </w:tabs>
        <w:spacing w:after="120"/>
        <w:ind w:firstLine="0"/>
      </w:pPr>
      <w:r w:rsidRPr="00F77232">
        <w:rPr>
          <w:b/>
          <w:bCs/>
          <w:u w:val="single"/>
        </w:rPr>
        <w:t>Záchrannými pracemi</w:t>
      </w:r>
      <w:r w:rsidRPr="00F77232">
        <w:rPr>
          <w:rStyle w:val="Znakapoznpodarou"/>
          <w:bCs/>
          <w:u w:val="single"/>
        </w:rPr>
        <w:footnoteReference w:id="3"/>
      </w:r>
      <w:r>
        <w:rPr>
          <w:sz w:val="20"/>
        </w:rPr>
        <w:t xml:space="preserve"> </w:t>
      </w:r>
      <w:r>
        <w:t>se</w:t>
      </w:r>
      <w:r>
        <w:rPr>
          <w:sz w:val="20"/>
        </w:rPr>
        <w:t xml:space="preserve"> </w:t>
      </w:r>
      <w:r>
        <w:t>rozumí</w:t>
      </w:r>
      <w:r>
        <w:rPr>
          <w:sz w:val="20"/>
        </w:rPr>
        <w:t xml:space="preserve"> </w:t>
      </w:r>
      <w:r>
        <w:t>činnost</w:t>
      </w:r>
      <w:r>
        <w:rPr>
          <w:sz w:val="20"/>
        </w:rPr>
        <w:t xml:space="preserve"> </w:t>
      </w:r>
      <w:r>
        <w:t>k odvrácení</w:t>
      </w:r>
      <w:r>
        <w:rPr>
          <w:sz w:val="20"/>
        </w:rPr>
        <w:t xml:space="preserve"> </w:t>
      </w:r>
      <w:r>
        <w:t>nebo</w:t>
      </w:r>
      <w:r>
        <w:rPr>
          <w:sz w:val="20"/>
        </w:rPr>
        <w:t xml:space="preserve"> </w:t>
      </w:r>
      <w:r>
        <w:t>omezení bezprostředního působení rizik vzniklých mimořádnou událostí, zejména ve vztahu k ohrožení</w:t>
      </w:r>
      <w:r>
        <w:rPr>
          <w:sz w:val="20"/>
        </w:rPr>
        <w:t xml:space="preserve"> </w:t>
      </w:r>
      <w:r>
        <w:t>života, zdraví, majetku nebo životního prostředí a vedoucí k přerušení jejich příčin.</w:t>
      </w:r>
    </w:p>
    <w:p w14:paraId="39634942" w14:textId="06B94347" w:rsidR="00F3784D" w:rsidRPr="00F77232" w:rsidRDefault="00F3784D" w:rsidP="00F77232">
      <w:pPr>
        <w:pStyle w:val="Odstavec-odsazen"/>
        <w:keepNext/>
        <w:keepLines/>
        <w:tabs>
          <w:tab w:val="left" w:pos="938"/>
        </w:tabs>
        <w:spacing w:after="120"/>
        <w:ind w:firstLine="0"/>
      </w:pPr>
      <w:r>
        <w:rPr>
          <w:b/>
          <w:bCs/>
          <w:u w:val="single"/>
        </w:rPr>
        <w:t>L</w:t>
      </w:r>
      <w:r w:rsidRPr="00F3784D">
        <w:rPr>
          <w:b/>
          <w:bCs/>
          <w:u w:val="single"/>
        </w:rPr>
        <w:t>ikvidačními pracemi</w:t>
      </w:r>
      <w:r w:rsidRPr="00330067">
        <w:rPr>
          <w:rStyle w:val="Znakapoznpodarou"/>
          <w:bCs/>
          <w:u w:val="single"/>
        </w:rPr>
        <w:footnoteReference w:id="4"/>
      </w:r>
      <w:r w:rsidRPr="00330067">
        <w:rPr>
          <w:rStyle w:val="Znakapoznpodarou"/>
          <w:bCs/>
          <w:u w:val="single"/>
        </w:rPr>
        <w:t xml:space="preserve"> </w:t>
      </w:r>
      <w:r>
        <w:t>se</w:t>
      </w:r>
      <w:r>
        <w:rPr>
          <w:sz w:val="20"/>
        </w:rPr>
        <w:t xml:space="preserve"> </w:t>
      </w:r>
      <w:r>
        <w:t>rozumí</w:t>
      </w:r>
      <w:r>
        <w:rPr>
          <w:sz w:val="20"/>
        </w:rPr>
        <w:t xml:space="preserve"> </w:t>
      </w:r>
      <w:r w:rsidRPr="00F3784D">
        <w:t>činnosti k odstranění následků způsobených mimořádnou událostí</w:t>
      </w:r>
      <w:r>
        <w:t>.</w:t>
      </w:r>
    </w:p>
    <w:p w14:paraId="07DB33B2" w14:textId="77777777" w:rsidR="00D0165F" w:rsidRPr="00DE1806" w:rsidRDefault="00D0165F" w:rsidP="00D0165F">
      <w:pPr>
        <w:rPr>
          <w:b/>
          <w:bCs/>
          <w:color w:val="666666"/>
        </w:rPr>
      </w:pPr>
    </w:p>
    <w:p w14:paraId="7F5AF9CB" w14:textId="77777777" w:rsidR="00CF0F84" w:rsidRPr="00CF0F84" w:rsidRDefault="00CF0F84" w:rsidP="00CF0F84">
      <w:pPr>
        <w:pStyle w:val="Nadpis1"/>
        <w:tabs>
          <w:tab w:val="num" w:pos="5388"/>
        </w:tabs>
        <w:rPr>
          <w:sz w:val="32"/>
          <w:szCs w:val="32"/>
        </w:rPr>
      </w:pPr>
      <w:bookmarkStart w:id="18" w:name="_Toc94606452"/>
      <w:bookmarkStart w:id="19" w:name="_Toc99008426"/>
      <w:r w:rsidRPr="00CF0F84">
        <w:rPr>
          <w:sz w:val="32"/>
          <w:szCs w:val="32"/>
        </w:rPr>
        <w:lastRenderedPageBreak/>
        <w:t xml:space="preserve">Vyžadování a nasazování sil a prostředků </w:t>
      </w:r>
      <w:r w:rsidR="00844E7C">
        <w:rPr>
          <w:sz w:val="32"/>
          <w:szCs w:val="32"/>
        </w:rPr>
        <w:t>AČR</w:t>
      </w:r>
      <w:r w:rsidRPr="00CF0F84">
        <w:rPr>
          <w:sz w:val="32"/>
          <w:szCs w:val="32"/>
        </w:rPr>
        <w:t xml:space="preserve"> k odstraňování jiného hrozícího nebezpečí za použití vojenské techniky</w:t>
      </w:r>
      <w:bookmarkEnd w:id="18"/>
      <w:bookmarkEnd w:id="19"/>
    </w:p>
    <w:p w14:paraId="602DE18C" w14:textId="77777777" w:rsidR="00CF0F84" w:rsidRPr="006D5276" w:rsidRDefault="00CF0F84" w:rsidP="00CF0F84">
      <w:pPr>
        <w:keepNext/>
        <w:keepLines/>
        <w:spacing w:before="120" w:after="120"/>
      </w:pPr>
      <w:r w:rsidRPr="006D5276">
        <w:t>Použití AČR mohou vyžadovat:</w:t>
      </w:r>
    </w:p>
    <w:p w14:paraId="5B329AFD" w14:textId="77777777" w:rsidR="00CF0F84" w:rsidRDefault="00CF0F84" w:rsidP="00CF0F84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vedoucí správních úřadů, orgánů územní samosprávy právnických osob a požární ochrany;</w:t>
      </w:r>
    </w:p>
    <w:p w14:paraId="3F70C1AA" w14:textId="77777777" w:rsidR="00CF0F84" w:rsidRDefault="00CF0F84" w:rsidP="00CF0F84">
      <w:pPr>
        <w:pStyle w:val="Odstavec-odsazen"/>
        <w:keepNext/>
        <w:keepLines/>
        <w:numPr>
          <w:ilvl w:val="0"/>
          <w:numId w:val="5"/>
        </w:numPr>
        <w:tabs>
          <w:tab w:val="left" w:pos="938"/>
        </w:tabs>
        <w:spacing w:before="0"/>
      </w:pPr>
      <w:r>
        <w:t>oprávněné osoby vyžadují vojenskou techniku s nezbytně nutnou obsluhou, pokud nemají potřebnou techniku k odstranění takového ohrožení, u NGŠ AČR (§ 18 zákona</w:t>
      </w:r>
      <w:r w:rsidR="00BA39EF">
        <w:t xml:space="preserve"> </w:t>
      </w:r>
      <w:r>
        <w:t>č. 219/2000 Sb.).</w:t>
      </w:r>
    </w:p>
    <w:p w14:paraId="63C263DB" w14:textId="77777777" w:rsidR="00D0165F" w:rsidRPr="00DE1806" w:rsidRDefault="00D0165F" w:rsidP="00D0165F">
      <w:pPr>
        <w:rPr>
          <w:b/>
          <w:bCs/>
        </w:rPr>
      </w:pPr>
    </w:p>
    <w:p w14:paraId="337DC53E" w14:textId="77777777" w:rsidR="00F55967" w:rsidRDefault="00920E32" w:rsidP="00F77232">
      <w:pPr>
        <w:jc w:val="center"/>
        <w:rPr>
          <w:b/>
          <w:bCs/>
        </w:rPr>
      </w:pPr>
      <w:r w:rsidRPr="00920E32">
        <w:rPr>
          <w:b/>
          <w:bCs/>
          <w:noProof/>
        </w:rPr>
        <w:drawing>
          <wp:inline distT="0" distB="0" distL="0" distR="0" wp14:anchorId="0FB013F5" wp14:editId="70FA47BC">
            <wp:extent cx="4572000" cy="5514340"/>
            <wp:effectExtent l="0" t="0" r="0" b="0"/>
            <wp:docPr id="10" name="Obrázek 10" descr="\\services.mocr\206_Users\Users\AndrT\Plocha\Vyžadování SAP pomůckla pro kraj\Obr 4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ices.mocr\206_Users\Users\AndrT\Plocha\Vyžadování SAP pomůckla pro kraj\Obr 4 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5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9896" w14:textId="77777777" w:rsidR="00F77232" w:rsidRDefault="00F77232" w:rsidP="00F77232">
      <w:pPr>
        <w:jc w:val="center"/>
        <w:rPr>
          <w:b/>
          <w:bCs/>
        </w:rPr>
      </w:pPr>
    </w:p>
    <w:p w14:paraId="7A5EB41D" w14:textId="77777777" w:rsidR="00F77232" w:rsidRPr="00F77232" w:rsidRDefault="00F77232" w:rsidP="00F77232">
      <w:pPr>
        <w:jc w:val="both"/>
        <w:rPr>
          <w:b/>
          <w:bCs/>
        </w:rPr>
      </w:pPr>
      <w:r w:rsidRPr="00F77232">
        <w:rPr>
          <w:b/>
          <w:bCs/>
          <w:u w:val="single"/>
        </w:rPr>
        <w:t>Odstraňováním jiného hrozícího nebezpečí za použití vojenské techniky</w:t>
      </w:r>
      <w:r w:rsidRPr="00F77232">
        <w:rPr>
          <w:rStyle w:val="Znakapoznpodarou"/>
          <w:bCs/>
          <w:u w:val="single"/>
        </w:rPr>
        <w:footnoteReference w:id="5"/>
      </w:r>
      <w:r>
        <w:t xml:space="preserve"> se rozumí použití vojenské techniky s nezbytně nutnou obsluhou v jiných závažných situacích ohrožujících životy </w:t>
      </w:r>
      <w:r w:rsidR="009904AE">
        <w:br/>
      </w:r>
      <w:r>
        <w:t>a zdraví osob, značné majetkové hodnoty nebo životní prostředí.</w:t>
      </w:r>
    </w:p>
    <w:p w14:paraId="1E30C608" w14:textId="77777777" w:rsidR="00616165" w:rsidRDefault="00616165" w:rsidP="00533BEA"/>
    <w:p w14:paraId="5029E05F" w14:textId="77777777" w:rsidR="00BA39EF" w:rsidRDefault="00BA39EF" w:rsidP="00533BEA"/>
    <w:p w14:paraId="03D4EA21" w14:textId="3102E618" w:rsidR="00381007" w:rsidRDefault="00381007" w:rsidP="00381007">
      <w:pPr>
        <w:rPr>
          <w:sz w:val="32"/>
          <w:szCs w:val="32"/>
        </w:rPr>
        <w:sectPr w:rsidR="00381007" w:rsidSect="00616165">
          <w:footerReference w:type="default" r:id="rId15"/>
          <w:headerReference w:type="first" r:id="rId16"/>
          <w:footerReference w:type="first" r:id="rId17"/>
          <w:pgSz w:w="11906" w:h="16838" w:code="9"/>
          <w:pgMar w:top="1134" w:right="1077" w:bottom="1134" w:left="1077" w:header="709" w:footer="1134" w:gutter="0"/>
          <w:pgNumType w:start="1"/>
          <w:cols w:space="708"/>
          <w:titlePg/>
          <w:docGrid w:linePitch="360"/>
        </w:sectPr>
      </w:pPr>
    </w:p>
    <w:p w14:paraId="78B79BB0" w14:textId="75B59599" w:rsidR="00C16F36" w:rsidRPr="00381007" w:rsidRDefault="00381007" w:rsidP="00381007">
      <w:pPr>
        <w:ind w:left="8496"/>
        <w:rPr>
          <w:b/>
        </w:rPr>
      </w:pPr>
      <w:r>
        <w:lastRenderedPageBreak/>
        <w:t xml:space="preserve">     </w:t>
      </w:r>
      <w:r w:rsidRPr="00381007">
        <w:rPr>
          <w:b/>
        </w:rPr>
        <w:t>Příloha 1</w:t>
      </w:r>
    </w:p>
    <w:p w14:paraId="5EC6E8AC" w14:textId="77777777" w:rsidR="00381007" w:rsidRPr="00381007" w:rsidRDefault="00381007" w:rsidP="00381007"/>
    <w:p w14:paraId="36DCA686" w14:textId="42103A02" w:rsidR="009137E5" w:rsidRDefault="00647F88" w:rsidP="009137E5">
      <w:pPr>
        <w:pStyle w:val="Nadpis1"/>
        <w:jc w:val="both"/>
        <w:rPr>
          <w:sz w:val="32"/>
          <w:szCs w:val="32"/>
        </w:rPr>
      </w:pPr>
      <w:bookmarkStart w:id="20" w:name="_Toc99008427"/>
      <w:r>
        <w:rPr>
          <w:sz w:val="32"/>
          <w:szCs w:val="32"/>
        </w:rPr>
        <w:t>Žádost o nasazení sil a prostředků AČR a f</w:t>
      </w:r>
      <w:r w:rsidR="009137E5">
        <w:rPr>
          <w:sz w:val="32"/>
          <w:szCs w:val="32"/>
        </w:rPr>
        <w:t xml:space="preserve">ormulář k poskytnutí prvotních informací nezbytných pro posouzení </w:t>
      </w:r>
      <w:bookmarkEnd w:id="20"/>
    </w:p>
    <w:p w14:paraId="2CA212B7" w14:textId="77777777" w:rsidR="000D068B" w:rsidRDefault="000D068B" w:rsidP="000D068B">
      <w:pPr>
        <w:jc w:val="both"/>
        <w:rPr>
          <w:color w:val="000000"/>
        </w:rPr>
      </w:pPr>
    </w:p>
    <w:p w14:paraId="128CE0D2" w14:textId="77777777" w:rsidR="00330067" w:rsidRDefault="00647F88" w:rsidP="00F3784D">
      <w:pPr>
        <w:spacing w:after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</w:t>
      </w:r>
      <w:r w:rsidR="00F3784D" w:rsidRPr="00647F88">
        <w:rPr>
          <w:rFonts w:eastAsiaTheme="minorHAnsi"/>
          <w:lang w:eastAsia="en-US"/>
        </w:rPr>
        <w:t> souladu s § 16</w:t>
      </w:r>
      <w:r w:rsidR="00330067">
        <w:rPr>
          <w:rFonts w:eastAsiaTheme="minorHAnsi"/>
          <w:lang w:eastAsia="en-US"/>
        </w:rPr>
        <w:t xml:space="preserve"> </w:t>
      </w:r>
      <w:r w:rsidR="00F3784D" w:rsidRPr="00647F88">
        <w:rPr>
          <w:rFonts w:eastAsiaTheme="minorHAnsi"/>
          <w:lang w:eastAsia="en-US"/>
        </w:rPr>
        <w:t>zákona 219/1999 Sb.</w:t>
      </w:r>
      <w:r>
        <w:rPr>
          <w:rFonts w:eastAsiaTheme="minorHAnsi"/>
          <w:lang w:eastAsia="en-US"/>
        </w:rPr>
        <w:t xml:space="preserve"> žádám o poskytnutí </w:t>
      </w:r>
      <w:r w:rsidRPr="00647F88">
        <w:rPr>
          <w:rFonts w:eastAsiaTheme="minorHAnsi"/>
          <w:lang w:eastAsia="en-US"/>
        </w:rPr>
        <w:t>sil a prostředků AČR</w:t>
      </w:r>
      <w:r>
        <w:rPr>
          <w:rFonts w:eastAsiaTheme="minorHAnsi"/>
          <w:lang w:eastAsia="en-US"/>
        </w:rPr>
        <w:t xml:space="preserve"> </w:t>
      </w:r>
      <w:r w:rsidRPr="00647F88">
        <w:rPr>
          <w:rFonts w:eastAsiaTheme="minorHAnsi"/>
          <w:lang w:eastAsia="en-US"/>
        </w:rPr>
        <w:t>k</w:t>
      </w:r>
      <w:r w:rsidR="00330067">
        <w:rPr>
          <w:rFonts w:eastAsiaTheme="minorHAnsi"/>
          <w:lang w:eastAsia="en-US"/>
        </w:rPr>
        <w:t> provedení:</w:t>
      </w:r>
    </w:p>
    <w:p w14:paraId="00440649" w14:textId="3B204DFC" w:rsidR="00330067" w:rsidRPr="00330067" w:rsidRDefault="00647F88" w:rsidP="00330067">
      <w:pPr>
        <w:pStyle w:val="Odstavecseseznamem"/>
        <w:numPr>
          <w:ilvl w:val="0"/>
          <w:numId w:val="50"/>
        </w:numPr>
        <w:spacing w:after="120"/>
        <w:jc w:val="both"/>
        <w:rPr>
          <w:rFonts w:eastAsiaTheme="minorHAnsi"/>
          <w:lang w:eastAsia="en-US"/>
        </w:rPr>
      </w:pPr>
      <w:r w:rsidRPr="00330067">
        <w:rPr>
          <w:rFonts w:eastAsiaTheme="minorHAnsi"/>
          <w:lang w:eastAsia="en-US"/>
        </w:rPr>
        <w:t>záchrann</w:t>
      </w:r>
      <w:r w:rsidR="00330067" w:rsidRPr="00330067">
        <w:rPr>
          <w:rFonts w:eastAsiaTheme="minorHAnsi"/>
          <w:lang w:eastAsia="en-US"/>
        </w:rPr>
        <w:t>ých</w:t>
      </w:r>
      <w:r w:rsidRPr="00330067">
        <w:rPr>
          <w:rFonts w:eastAsiaTheme="minorHAnsi"/>
          <w:lang w:eastAsia="en-US"/>
        </w:rPr>
        <w:t xml:space="preserve"> prací</w:t>
      </w:r>
      <w:r w:rsidR="00330067" w:rsidRPr="00330067">
        <w:rPr>
          <w:rFonts w:eastAsiaTheme="minorHAnsi"/>
          <w:lang w:eastAsia="en-US"/>
        </w:rPr>
        <w:t xml:space="preserve"> </w:t>
      </w:r>
    </w:p>
    <w:p w14:paraId="4BC16EBB" w14:textId="6329193B" w:rsidR="00F3784D" w:rsidRPr="00330067" w:rsidRDefault="00330067" w:rsidP="00381007">
      <w:pPr>
        <w:pStyle w:val="Odstavecseseznamem"/>
        <w:numPr>
          <w:ilvl w:val="0"/>
          <w:numId w:val="50"/>
        </w:numPr>
        <w:spacing w:after="120"/>
        <w:jc w:val="both"/>
        <w:rPr>
          <w:rFonts w:eastAsiaTheme="minorHAnsi"/>
          <w:lang w:eastAsia="en-US"/>
        </w:rPr>
      </w:pPr>
      <w:r w:rsidRPr="00384328">
        <w:t>likvidačních prací</w:t>
      </w:r>
      <w:r>
        <w:t xml:space="preserve">, jejichž </w:t>
      </w:r>
      <w:r w:rsidRPr="00384328">
        <w:t xml:space="preserve">neprodlené provedení </w:t>
      </w:r>
      <w:r>
        <w:t xml:space="preserve">je </w:t>
      </w:r>
      <w:r w:rsidRPr="00384328">
        <w:t>po provedení záchranných prací nezbytné</w:t>
      </w:r>
    </w:p>
    <w:p w14:paraId="063A031C" w14:textId="77777777" w:rsidR="00330067" w:rsidRDefault="00330067" w:rsidP="000D068B">
      <w:pPr>
        <w:spacing w:after="120"/>
        <w:rPr>
          <w:b/>
        </w:rPr>
      </w:pPr>
    </w:p>
    <w:p w14:paraId="60D07B17" w14:textId="3AB9D555" w:rsidR="000D068B" w:rsidRPr="00272380" w:rsidRDefault="000D068B" w:rsidP="000D068B">
      <w:pPr>
        <w:spacing w:after="120"/>
      </w:pPr>
      <w:r w:rsidRPr="00272380">
        <w:rPr>
          <w:b/>
        </w:rPr>
        <w:t xml:space="preserve">Základní informace identifikující </w:t>
      </w:r>
      <w:r w:rsidR="001D2141">
        <w:t>prostor nasazení</w:t>
      </w:r>
      <w:r w:rsidRPr="001D2141">
        <w:t>,</w:t>
      </w:r>
      <w:r w:rsidR="007E0BFA">
        <w:t xml:space="preserve"> pro které je </w:t>
      </w:r>
      <w:r w:rsidRPr="00272380">
        <w:t>pomoc vyžadována:</w:t>
      </w:r>
    </w:p>
    <w:tbl>
      <w:tblPr>
        <w:tblStyle w:val="Mkatabulky"/>
        <w:tblW w:w="9448" w:type="dxa"/>
        <w:tblLook w:val="04A0" w:firstRow="1" w:lastRow="0" w:firstColumn="1" w:lastColumn="0" w:noHBand="0" w:noVBand="1"/>
      </w:tblPr>
      <w:tblGrid>
        <w:gridCol w:w="2689"/>
        <w:gridCol w:w="6759"/>
      </w:tblGrid>
      <w:tr w:rsidR="000D068B" w:rsidRPr="00272380" w14:paraId="70640F50" w14:textId="77777777" w:rsidTr="00644083">
        <w:trPr>
          <w:cantSplit/>
          <w:trHeight w:val="397"/>
        </w:trPr>
        <w:tc>
          <w:tcPr>
            <w:tcW w:w="2689" w:type="dxa"/>
            <w:vAlign w:val="center"/>
          </w:tcPr>
          <w:p w14:paraId="390F1100" w14:textId="77777777" w:rsidR="000D068B" w:rsidRPr="00272380" w:rsidRDefault="006C06DE" w:rsidP="00644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35525">
              <w:rPr>
                <w:rFonts w:ascii="Times New Roman" w:hAnsi="Times New Roman" w:cs="Times New Roman"/>
              </w:rPr>
              <w:t>rostor</w:t>
            </w:r>
            <w:r w:rsidR="001D2141">
              <w:rPr>
                <w:rFonts w:ascii="Times New Roman" w:hAnsi="Times New Roman" w:cs="Times New Roman"/>
              </w:rPr>
              <w:t xml:space="preserve"> nasazení</w:t>
            </w:r>
          </w:p>
        </w:tc>
        <w:tc>
          <w:tcPr>
            <w:tcW w:w="6759" w:type="dxa"/>
            <w:vAlign w:val="center"/>
          </w:tcPr>
          <w:p w14:paraId="120BF935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6AF027F0" w14:textId="77777777" w:rsidTr="00644083">
        <w:trPr>
          <w:cantSplit/>
          <w:trHeight w:val="397"/>
        </w:trPr>
        <w:tc>
          <w:tcPr>
            <w:tcW w:w="2689" w:type="dxa"/>
            <w:vAlign w:val="center"/>
          </w:tcPr>
          <w:p w14:paraId="49AC5E95" w14:textId="77777777" w:rsidR="000D068B" w:rsidRPr="00272380" w:rsidRDefault="000D068B" w:rsidP="001D2141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 xml:space="preserve">Adresa </w:t>
            </w:r>
          </w:p>
        </w:tc>
        <w:tc>
          <w:tcPr>
            <w:tcW w:w="6759" w:type="dxa"/>
            <w:vAlign w:val="center"/>
          </w:tcPr>
          <w:p w14:paraId="74B550F8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6B94B10E" w14:textId="77777777" w:rsidTr="00644083">
        <w:trPr>
          <w:cantSplit/>
          <w:trHeight w:val="397"/>
        </w:trPr>
        <w:tc>
          <w:tcPr>
            <w:tcW w:w="2689" w:type="dxa"/>
            <w:vAlign w:val="center"/>
          </w:tcPr>
          <w:p w14:paraId="1A39071E" w14:textId="77777777" w:rsidR="000D068B" w:rsidRPr="00272380" w:rsidRDefault="000D068B" w:rsidP="001D2141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 xml:space="preserve">Zřizovatel </w:t>
            </w:r>
          </w:p>
        </w:tc>
        <w:tc>
          <w:tcPr>
            <w:tcW w:w="6759" w:type="dxa"/>
            <w:vAlign w:val="center"/>
          </w:tcPr>
          <w:p w14:paraId="18D2D727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425967A3" w14:textId="77777777" w:rsidR="000D068B" w:rsidRPr="00272380" w:rsidRDefault="000D068B" w:rsidP="000D068B">
      <w:pPr>
        <w:rPr>
          <w:b/>
        </w:rPr>
      </w:pPr>
    </w:p>
    <w:p w14:paraId="7AE9B44C" w14:textId="77777777" w:rsidR="000D068B" w:rsidRPr="00272380" w:rsidRDefault="000D068B" w:rsidP="000D068B">
      <w:pPr>
        <w:spacing w:after="120"/>
      </w:pPr>
      <w:r w:rsidRPr="00272380">
        <w:rPr>
          <w:b/>
        </w:rPr>
        <w:t>Kontaktní osoby: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519"/>
        <w:gridCol w:w="2551"/>
        <w:gridCol w:w="1984"/>
        <w:gridCol w:w="2410"/>
      </w:tblGrid>
      <w:tr w:rsidR="000D068B" w:rsidRPr="00272380" w14:paraId="443E550D" w14:textId="77777777" w:rsidTr="007F6B52">
        <w:trPr>
          <w:cantSplit/>
          <w:trHeight w:val="397"/>
        </w:trPr>
        <w:tc>
          <w:tcPr>
            <w:tcW w:w="2519" w:type="dxa"/>
          </w:tcPr>
          <w:p w14:paraId="72B6D0E0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781895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příjmení, jméno</w:t>
            </w:r>
          </w:p>
        </w:tc>
        <w:tc>
          <w:tcPr>
            <w:tcW w:w="1984" w:type="dxa"/>
          </w:tcPr>
          <w:p w14:paraId="1C540C09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410" w:type="dxa"/>
          </w:tcPr>
          <w:p w14:paraId="5F5E6B11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email</w:t>
            </w:r>
          </w:p>
        </w:tc>
      </w:tr>
      <w:tr w:rsidR="00545619" w:rsidRPr="00272380" w14:paraId="37E4B7B0" w14:textId="77777777" w:rsidTr="007F6B52">
        <w:trPr>
          <w:cantSplit/>
          <w:trHeight w:val="397"/>
        </w:trPr>
        <w:tc>
          <w:tcPr>
            <w:tcW w:w="2519" w:type="dxa"/>
            <w:vMerge w:val="restart"/>
          </w:tcPr>
          <w:p w14:paraId="2651A073" w14:textId="77777777" w:rsidR="00545619" w:rsidRPr="00272380" w:rsidRDefault="00C35525" w:rsidP="00C3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Kontaktní </w:t>
            </w:r>
            <w:r w:rsidR="00545619">
              <w:rPr>
                <w:rFonts w:ascii="Times New Roman" w:hAnsi="Times New Roman" w:cs="Times New Roman"/>
              </w:rPr>
              <w:t>osoba v prostoru nasazení</w:t>
            </w:r>
          </w:p>
        </w:tc>
        <w:tc>
          <w:tcPr>
            <w:tcW w:w="2551" w:type="dxa"/>
            <w:vAlign w:val="center"/>
          </w:tcPr>
          <w:p w14:paraId="2485359E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2566C012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71E34BED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45619" w:rsidRPr="00272380" w14:paraId="10FCCCCB" w14:textId="77777777" w:rsidTr="007F6B52">
        <w:trPr>
          <w:cantSplit/>
          <w:trHeight w:val="397"/>
        </w:trPr>
        <w:tc>
          <w:tcPr>
            <w:tcW w:w="2519" w:type="dxa"/>
            <w:vMerge/>
          </w:tcPr>
          <w:p w14:paraId="5C67A6B0" w14:textId="77777777" w:rsidR="00545619" w:rsidRPr="00272380" w:rsidRDefault="00545619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0F72A048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3B7BA4AD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1169555F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45619" w:rsidRPr="00272380" w14:paraId="337A9878" w14:textId="77777777" w:rsidTr="007F6B52">
        <w:trPr>
          <w:cantSplit/>
          <w:trHeight w:val="397"/>
        </w:trPr>
        <w:tc>
          <w:tcPr>
            <w:tcW w:w="2519" w:type="dxa"/>
            <w:vMerge/>
          </w:tcPr>
          <w:p w14:paraId="4D4952D3" w14:textId="77777777" w:rsidR="00545619" w:rsidRPr="00272380" w:rsidRDefault="00545619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0FB42A5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12386D31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19C19B96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45619" w:rsidRPr="00272380" w14:paraId="2E697D7A" w14:textId="77777777" w:rsidTr="007F6B52">
        <w:trPr>
          <w:cantSplit/>
          <w:trHeight w:val="397"/>
        </w:trPr>
        <w:tc>
          <w:tcPr>
            <w:tcW w:w="2519" w:type="dxa"/>
            <w:vMerge/>
          </w:tcPr>
          <w:p w14:paraId="0137F84F" w14:textId="77777777" w:rsidR="00545619" w:rsidRPr="00272380" w:rsidRDefault="00545619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B3D9177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640266DC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4B30E90D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45619" w:rsidRPr="00272380" w14:paraId="7BC36570" w14:textId="77777777" w:rsidTr="007F6B52">
        <w:trPr>
          <w:cantSplit/>
          <w:trHeight w:val="397"/>
        </w:trPr>
        <w:tc>
          <w:tcPr>
            <w:tcW w:w="2519" w:type="dxa"/>
            <w:vMerge/>
          </w:tcPr>
          <w:p w14:paraId="1FFF7E6C" w14:textId="77777777" w:rsidR="00545619" w:rsidRPr="00272380" w:rsidRDefault="00545619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7A1CB8E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050AC3A8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0900B8EF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545619" w:rsidRPr="00272380" w14:paraId="3312D6E0" w14:textId="77777777" w:rsidTr="007F6B52">
        <w:trPr>
          <w:cantSplit/>
          <w:trHeight w:val="397"/>
        </w:trPr>
        <w:tc>
          <w:tcPr>
            <w:tcW w:w="2519" w:type="dxa"/>
            <w:vMerge/>
          </w:tcPr>
          <w:p w14:paraId="121777DF" w14:textId="77777777" w:rsidR="00545619" w:rsidRPr="00272380" w:rsidRDefault="00545619" w:rsidP="007F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95E54FE" w14:textId="77777777" w:rsidR="00545619" w:rsidRPr="00272380" w:rsidRDefault="00545619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  <w:vAlign w:val="center"/>
          </w:tcPr>
          <w:p w14:paraId="22EF69D8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55BC4794" w14:textId="77777777" w:rsidR="00545619" w:rsidRPr="00272380" w:rsidRDefault="00545619" w:rsidP="007F6B52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74CA2E9B" w14:textId="77777777" w:rsidR="000D068B" w:rsidRPr="00272380" w:rsidRDefault="000D068B" w:rsidP="000D068B"/>
    <w:p w14:paraId="0B6AEB58" w14:textId="660C6E73" w:rsidR="000D068B" w:rsidRPr="007D4D30" w:rsidRDefault="000D068B" w:rsidP="000D068B">
      <w:pPr>
        <w:spacing w:after="120"/>
        <w:rPr>
          <w:b/>
        </w:rPr>
      </w:pPr>
      <w:r w:rsidRPr="00272380">
        <w:rPr>
          <w:b/>
        </w:rPr>
        <w:t xml:space="preserve">Popis aktuální </w:t>
      </w:r>
      <w:r w:rsidRPr="007D4D30">
        <w:rPr>
          <w:b/>
        </w:rPr>
        <w:t>situace v</w:t>
      </w:r>
      <w:r w:rsidR="0092631B" w:rsidRPr="007D4D30">
        <w:rPr>
          <w:b/>
        </w:rPr>
        <w:t> prostoru nasazení</w:t>
      </w:r>
      <w:r w:rsidR="00330067">
        <w:rPr>
          <w:b/>
        </w:rPr>
        <w:t xml:space="preserve"> (ohrožení </w:t>
      </w:r>
      <w:r w:rsidR="00330067" w:rsidRPr="00330067">
        <w:rPr>
          <w:b/>
        </w:rPr>
        <w:t>života, zdraví, majetku nebo životního prostředí)</w:t>
      </w:r>
      <w:r w:rsidRPr="007D4D30">
        <w:rPr>
          <w:b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D2141" w:rsidRPr="00272380" w14:paraId="08245005" w14:textId="77777777" w:rsidTr="00C16F36">
        <w:trPr>
          <w:cantSplit/>
          <w:trHeight w:val="2133"/>
        </w:trPr>
        <w:tc>
          <w:tcPr>
            <w:tcW w:w="9493" w:type="dxa"/>
            <w:vAlign w:val="center"/>
          </w:tcPr>
          <w:p w14:paraId="1FD34C56" w14:textId="77777777" w:rsidR="001D2141" w:rsidRPr="00272380" w:rsidRDefault="001D2141" w:rsidP="007F6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1E7BF2" w14:textId="77777777" w:rsidR="000D068B" w:rsidRPr="00272380" w:rsidRDefault="000D068B" w:rsidP="000D068B"/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0D068B" w:rsidRPr="00272380" w14:paraId="68F2B031" w14:textId="77777777" w:rsidTr="00616165">
        <w:trPr>
          <w:cantSplit/>
          <w:trHeight w:val="2340"/>
        </w:trPr>
        <w:tc>
          <w:tcPr>
            <w:tcW w:w="2547" w:type="dxa"/>
            <w:vAlign w:val="center"/>
          </w:tcPr>
          <w:p w14:paraId="5085F297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FF0000"/>
              </w:rPr>
            </w:pPr>
            <w:r w:rsidRPr="00272380">
              <w:rPr>
                <w:rFonts w:ascii="Times New Roman" w:hAnsi="Times New Roman" w:cs="Times New Roman"/>
              </w:rPr>
              <w:t>Důležité doplňující informace o situaci</w:t>
            </w:r>
          </w:p>
        </w:tc>
        <w:tc>
          <w:tcPr>
            <w:tcW w:w="6946" w:type="dxa"/>
            <w:vAlign w:val="center"/>
          </w:tcPr>
          <w:p w14:paraId="3DB8787A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2C3E0837" w14:textId="77777777" w:rsidR="00381007" w:rsidRDefault="00381007" w:rsidP="000D068B">
      <w:pPr>
        <w:spacing w:after="120"/>
        <w:rPr>
          <w:b/>
        </w:rPr>
      </w:pPr>
    </w:p>
    <w:p w14:paraId="415E39C4" w14:textId="773AF7B6" w:rsidR="000D068B" w:rsidRPr="00272380" w:rsidRDefault="001D2141" w:rsidP="000D068B">
      <w:pPr>
        <w:spacing w:after="120"/>
        <w:rPr>
          <w:b/>
        </w:rPr>
      </w:pPr>
      <w:r>
        <w:rPr>
          <w:b/>
        </w:rPr>
        <w:lastRenderedPageBreak/>
        <w:t xml:space="preserve">Požadovaná </w:t>
      </w:r>
      <w:r w:rsidR="000D068B" w:rsidRPr="00272380">
        <w:rPr>
          <w:b/>
        </w:rPr>
        <w:t>pomoc od AČR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0D068B" w:rsidRPr="00272380" w14:paraId="3774E518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56DAF89B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Požadované zahájení pomoci</w:t>
            </w:r>
          </w:p>
        </w:tc>
        <w:tc>
          <w:tcPr>
            <w:tcW w:w="6237" w:type="dxa"/>
            <w:vAlign w:val="center"/>
          </w:tcPr>
          <w:p w14:paraId="29803B6F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03A74300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1A85A668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Předpokládané ukončení pomoci</w:t>
            </w:r>
          </w:p>
        </w:tc>
        <w:tc>
          <w:tcPr>
            <w:tcW w:w="6237" w:type="dxa"/>
            <w:vAlign w:val="center"/>
          </w:tcPr>
          <w:p w14:paraId="144DB1B6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489152D6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42C20D19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Počet požadovaných příslušníků AČR</w:t>
            </w:r>
          </w:p>
        </w:tc>
        <w:tc>
          <w:tcPr>
            <w:tcW w:w="6237" w:type="dxa"/>
            <w:vAlign w:val="center"/>
          </w:tcPr>
          <w:p w14:paraId="297D5778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299865AD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0A23B715" w14:textId="77777777" w:rsidR="000D068B" w:rsidRPr="00272380" w:rsidRDefault="000D068B" w:rsidP="007F6B52">
            <w:pPr>
              <w:rPr>
                <w:rFonts w:ascii="Times New Roman" w:hAnsi="Times New Roman" w:cs="Times New Roman"/>
                <w:vertAlign w:val="superscript"/>
              </w:rPr>
            </w:pPr>
            <w:r w:rsidRPr="00272380">
              <w:rPr>
                <w:rFonts w:ascii="Times New Roman" w:hAnsi="Times New Roman" w:cs="Times New Roman"/>
              </w:rPr>
              <w:t>Požadavek na specializaci příslušníků AČR</w:t>
            </w:r>
          </w:p>
        </w:tc>
        <w:tc>
          <w:tcPr>
            <w:tcW w:w="6237" w:type="dxa"/>
            <w:vAlign w:val="center"/>
          </w:tcPr>
          <w:p w14:paraId="17336438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6207B613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56817391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Popis požadované činnosti po příslušnících AČR</w:t>
            </w:r>
          </w:p>
        </w:tc>
        <w:tc>
          <w:tcPr>
            <w:tcW w:w="6237" w:type="dxa"/>
            <w:vAlign w:val="center"/>
          </w:tcPr>
          <w:p w14:paraId="3F3B53B9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4CB16FF0" w14:textId="77777777" w:rsidTr="007F6B52">
        <w:trPr>
          <w:cantSplit/>
          <w:trHeight w:val="340"/>
        </w:trPr>
        <w:tc>
          <w:tcPr>
            <w:tcW w:w="3227" w:type="dxa"/>
            <w:vAlign w:val="center"/>
          </w:tcPr>
          <w:p w14:paraId="5CE0D6E2" w14:textId="77777777" w:rsidR="000D068B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Důležité doplňující informace</w:t>
            </w:r>
          </w:p>
          <w:p w14:paraId="38A09017" w14:textId="77777777" w:rsidR="007E51AF" w:rsidRPr="00272380" w:rsidRDefault="001D2141" w:rsidP="007E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D2141">
              <w:rPr>
                <w:rFonts w:ascii="Times New Roman" w:hAnsi="Times New Roman" w:cs="Times New Roman"/>
              </w:rPr>
              <w:t>požadovaná t</w:t>
            </w:r>
            <w:r w:rsidR="00324342" w:rsidRPr="001D2141">
              <w:rPr>
                <w:rFonts w:ascii="Times New Roman" w:hAnsi="Times New Roman" w:cs="Times New Roman"/>
              </w:rPr>
              <w:t>ech</w:t>
            </w:r>
            <w:r w:rsidRPr="001D2141">
              <w:rPr>
                <w:rFonts w:ascii="Times New Roman" w:hAnsi="Times New Roman" w:cs="Times New Roman"/>
              </w:rPr>
              <w:t>nika, materiál, prostředky</w:t>
            </w:r>
            <w:r>
              <w:rPr>
                <w:rFonts w:ascii="Times New Roman" w:hAnsi="Times New Roman" w:cs="Times New Roman"/>
              </w:rPr>
              <w:t>)</w:t>
            </w:r>
            <w:r w:rsidR="0032434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2C4A318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4E202813" w14:textId="77777777" w:rsidR="000D068B" w:rsidRPr="007E51AF" w:rsidRDefault="000D068B" w:rsidP="000D068B">
      <w:pPr>
        <w:rPr>
          <w:b/>
          <w:color w:val="FF0000"/>
        </w:rPr>
      </w:pPr>
    </w:p>
    <w:p w14:paraId="42AE423C" w14:textId="77777777" w:rsidR="000D068B" w:rsidRPr="00272380" w:rsidRDefault="000D068B" w:rsidP="000D068B">
      <w:pPr>
        <w:spacing w:after="120"/>
        <w:rPr>
          <w:b/>
        </w:rPr>
      </w:pPr>
      <w:r w:rsidRPr="00272380">
        <w:rPr>
          <w:b/>
        </w:rPr>
        <w:t>Možnosti logistického zabezpečení v místě poskytnutí pomoci pro personál a techniku AČR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951"/>
        <w:gridCol w:w="1134"/>
        <w:gridCol w:w="2410"/>
        <w:gridCol w:w="1323"/>
        <w:gridCol w:w="661"/>
        <w:gridCol w:w="662"/>
        <w:gridCol w:w="1323"/>
      </w:tblGrid>
      <w:tr w:rsidR="000D068B" w:rsidRPr="00272380" w14:paraId="47C8D6B7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322FCFC4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324342">
              <w:rPr>
                <w:rFonts w:ascii="Times New Roman" w:hAnsi="Times New Roman" w:cs="Times New Roman"/>
              </w:rPr>
              <w:t xml:space="preserve">Je </w:t>
            </w:r>
            <w:r w:rsidR="008D1383">
              <w:rPr>
                <w:rFonts w:ascii="Times New Roman" w:hAnsi="Times New Roman" w:cs="Times New Roman"/>
              </w:rPr>
              <w:t>požadující subjekt</w:t>
            </w:r>
            <w:r w:rsidR="001D2141">
              <w:rPr>
                <w:rFonts w:ascii="Times New Roman" w:hAnsi="Times New Roman" w:cs="Times New Roman"/>
              </w:rPr>
              <w:t>/</w:t>
            </w:r>
            <w:r w:rsidR="00324342" w:rsidRPr="00324342">
              <w:rPr>
                <w:rFonts w:ascii="Times New Roman" w:hAnsi="Times New Roman" w:cs="Times New Roman"/>
              </w:rPr>
              <w:t>oprávněná osoba</w:t>
            </w:r>
            <w:r w:rsidRPr="00324342">
              <w:rPr>
                <w:rFonts w:ascii="Times New Roman" w:hAnsi="Times New Roman" w:cs="Times New Roman"/>
              </w:rPr>
              <w:t xml:space="preserve"> schopn</w:t>
            </w:r>
            <w:r w:rsidR="00324342" w:rsidRPr="00324342">
              <w:rPr>
                <w:rFonts w:ascii="Times New Roman" w:hAnsi="Times New Roman" w:cs="Times New Roman"/>
              </w:rPr>
              <w:t>a</w:t>
            </w:r>
            <w:r w:rsidRPr="00324342">
              <w:rPr>
                <w:rFonts w:ascii="Times New Roman" w:hAnsi="Times New Roman" w:cs="Times New Roman"/>
              </w:rPr>
              <w:t xml:space="preserve"> zajistit pro příslušníky </w:t>
            </w:r>
            <w:r w:rsidR="00324342" w:rsidRPr="00324342">
              <w:rPr>
                <w:rFonts w:ascii="Times New Roman" w:hAnsi="Times New Roman" w:cs="Times New Roman"/>
              </w:rPr>
              <w:t xml:space="preserve">AČR </w:t>
            </w:r>
            <w:r w:rsidRPr="00324342">
              <w:rPr>
                <w:rFonts w:ascii="Times New Roman" w:hAnsi="Times New Roman" w:cs="Times New Roman"/>
                <w:b/>
              </w:rPr>
              <w:t>osobní ochranné pomůcky</w:t>
            </w:r>
            <w:r w:rsidRPr="00272380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984" w:type="dxa"/>
            <w:gridSpan w:val="2"/>
            <w:vAlign w:val="center"/>
          </w:tcPr>
          <w:p w14:paraId="6F424F1E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1985" w:type="dxa"/>
            <w:gridSpan w:val="2"/>
            <w:vAlign w:val="center"/>
          </w:tcPr>
          <w:p w14:paraId="5DE22596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357B2D61" w14:textId="77777777" w:rsidTr="007F6B52">
        <w:trPr>
          <w:cantSplit/>
          <w:trHeight w:val="340"/>
        </w:trPr>
        <w:tc>
          <w:tcPr>
            <w:tcW w:w="3085" w:type="dxa"/>
            <w:gridSpan w:val="2"/>
            <w:vAlign w:val="center"/>
          </w:tcPr>
          <w:p w14:paraId="7EE2018B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- Pokud ANO v jakém rozsahu?</w:t>
            </w:r>
          </w:p>
        </w:tc>
        <w:tc>
          <w:tcPr>
            <w:tcW w:w="6379" w:type="dxa"/>
            <w:gridSpan w:val="5"/>
            <w:vAlign w:val="center"/>
          </w:tcPr>
          <w:p w14:paraId="3F62343F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D068B" w:rsidRPr="00272380" w14:paraId="06A325EA" w14:textId="77777777" w:rsidTr="007F6B52">
        <w:trPr>
          <w:cantSplit/>
          <w:trHeight w:val="340"/>
        </w:trPr>
        <w:tc>
          <w:tcPr>
            <w:tcW w:w="5495" w:type="dxa"/>
            <w:gridSpan w:val="3"/>
          </w:tcPr>
          <w:p w14:paraId="5188A992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 xml:space="preserve">Je </w:t>
            </w:r>
            <w:r w:rsidRPr="001D2141">
              <w:rPr>
                <w:rFonts w:ascii="Times New Roman" w:hAnsi="Times New Roman" w:cs="Times New Roman"/>
              </w:rPr>
              <w:t>v</w:t>
            </w:r>
            <w:r w:rsidR="008D1383">
              <w:rPr>
                <w:rFonts w:ascii="Times New Roman" w:hAnsi="Times New Roman" w:cs="Times New Roman"/>
              </w:rPr>
              <w:t xml:space="preserve"> </w:t>
            </w:r>
            <w:r w:rsidR="001D2141" w:rsidRPr="001D2141">
              <w:rPr>
                <w:rFonts w:ascii="Times New Roman" w:hAnsi="Times New Roman" w:cs="Times New Roman"/>
              </w:rPr>
              <w:t xml:space="preserve">prostoru </w:t>
            </w:r>
            <w:r w:rsidR="001D2141">
              <w:rPr>
                <w:rFonts w:ascii="Times New Roman" w:hAnsi="Times New Roman" w:cs="Times New Roman"/>
              </w:rPr>
              <w:t>nasazení</w:t>
            </w:r>
            <w:r w:rsidR="001D2141" w:rsidRPr="00272380">
              <w:rPr>
                <w:rFonts w:ascii="Times New Roman" w:hAnsi="Times New Roman" w:cs="Times New Roman"/>
              </w:rPr>
              <w:t xml:space="preserve"> </w:t>
            </w:r>
            <w:r w:rsidRPr="00272380">
              <w:rPr>
                <w:rFonts w:ascii="Times New Roman" w:hAnsi="Times New Roman" w:cs="Times New Roman"/>
              </w:rPr>
              <w:t xml:space="preserve">možnost </w:t>
            </w:r>
            <w:r w:rsidRPr="00272380">
              <w:rPr>
                <w:rFonts w:ascii="Times New Roman" w:hAnsi="Times New Roman" w:cs="Times New Roman"/>
                <w:b/>
              </w:rPr>
              <w:t>provádění osobní hygieny</w:t>
            </w:r>
            <w:r w:rsidRPr="0027238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4" w:type="dxa"/>
            <w:gridSpan w:val="2"/>
            <w:vAlign w:val="center"/>
          </w:tcPr>
          <w:p w14:paraId="02DE1CE3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1985" w:type="dxa"/>
            <w:gridSpan w:val="2"/>
            <w:vAlign w:val="center"/>
          </w:tcPr>
          <w:p w14:paraId="1E06D196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02961D4B" w14:textId="77777777" w:rsidTr="007F6B52">
        <w:trPr>
          <w:cantSplit/>
          <w:trHeight w:val="340"/>
        </w:trPr>
        <w:tc>
          <w:tcPr>
            <w:tcW w:w="5495" w:type="dxa"/>
            <w:gridSpan w:val="3"/>
          </w:tcPr>
          <w:p w14:paraId="3BF231E3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Je v</w:t>
            </w:r>
            <w:r w:rsidRPr="00324342">
              <w:rPr>
                <w:rFonts w:ascii="Times New Roman" w:hAnsi="Times New Roman" w:cs="Times New Roman"/>
                <w:color w:val="FF0000"/>
              </w:rPr>
              <w:t> </w:t>
            </w:r>
            <w:r w:rsidR="001D2141" w:rsidRPr="001D2141">
              <w:rPr>
                <w:rFonts w:ascii="Times New Roman" w:hAnsi="Times New Roman" w:cs="Times New Roman"/>
              </w:rPr>
              <w:t xml:space="preserve">prostoru </w:t>
            </w:r>
            <w:r w:rsidR="001D2141">
              <w:rPr>
                <w:rFonts w:ascii="Times New Roman" w:hAnsi="Times New Roman" w:cs="Times New Roman"/>
              </w:rPr>
              <w:t>nasazení</w:t>
            </w:r>
            <w:r w:rsidRPr="0032434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72380">
              <w:rPr>
                <w:rFonts w:ascii="Times New Roman" w:hAnsi="Times New Roman" w:cs="Times New Roman"/>
              </w:rPr>
              <w:t xml:space="preserve">možnost </w:t>
            </w:r>
            <w:r w:rsidRPr="00272380">
              <w:rPr>
                <w:rFonts w:ascii="Times New Roman" w:hAnsi="Times New Roman" w:cs="Times New Roman"/>
                <w:b/>
              </w:rPr>
              <w:t>praní prádla</w:t>
            </w:r>
            <w:r w:rsidRPr="0027238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84" w:type="dxa"/>
            <w:gridSpan w:val="2"/>
            <w:vAlign w:val="center"/>
          </w:tcPr>
          <w:p w14:paraId="5570ADED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1985" w:type="dxa"/>
            <w:gridSpan w:val="2"/>
            <w:vAlign w:val="center"/>
          </w:tcPr>
          <w:p w14:paraId="5ECD3C7B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5AA184AE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53EE7B38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 xml:space="preserve">Je </w:t>
            </w:r>
            <w:r w:rsidR="008D1383">
              <w:rPr>
                <w:rFonts w:ascii="Times New Roman" w:hAnsi="Times New Roman" w:cs="Times New Roman"/>
              </w:rPr>
              <w:t xml:space="preserve">požadující subjekt </w:t>
            </w:r>
            <w:r w:rsidR="001D2141">
              <w:rPr>
                <w:rFonts w:ascii="Times New Roman" w:hAnsi="Times New Roman" w:cs="Times New Roman"/>
              </w:rPr>
              <w:t>/oprávněná osoba schopna</w:t>
            </w:r>
            <w:r w:rsidRPr="00272380">
              <w:rPr>
                <w:rFonts w:ascii="Times New Roman" w:hAnsi="Times New Roman" w:cs="Times New Roman"/>
              </w:rPr>
              <w:t xml:space="preserve"> zajistit </w:t>
            </w:r>
            <w:r w:rsidRPr="00272380">
              <w:rPr>
                <w:rFonts w:ascii="Times New Roman" w:hAnsi="Times New Roman" w:cs="Times New Roman"/>
                <w:b/>
              </w:rPr>
              <w:t>ubytování</w:t>
            </w:r>
            <w:r w:rsidRPr="0027238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23" w:type="dxa"/>
            <w:vAlign w:val="center"/>
          </w:tcPr>
          <w:p w14:paraId="7EF9FD4B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  <w:p w14:paraId="577710F1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v místě</w:t>
            </w:r>
          </w:p>
        </w:tc>
        <w:tc>
          <w:tcPr>
            <w:tcW w:w="1323" w:type="dxa"/>
            <w:gridSpan w:val="2"/>
            <w:vAlign w:val="center"/>
          </w:tcPr>
          <w:p w14:paraId="0DD1E092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  <w:p w14:paraId="47A0ED8C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v jiném zařízení</w:t>
            </w:r>
          </w:p>
        </w:tc>
        <w:tc>
          <w:tcPr>
            <w:tcW w:w="1323" w:type="dxa"/>
            <w:vAlign w:val="center"/>
          </w:tcPr>
          <w:p w14:paraId="03C5E9A8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73406645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016BFF53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Ubytování může být poskytnuto</w:t>
            </w:r>
          </w:p>
        </w:tc>
        <w:tc>
          <w:tcPr>
            <w:tcW w:w="1984" w:type="dxa"/>
            <w:gridSpan w:val="2"/>
            <w:vAlign w:val="center"/>
          </w:tcPr>
          <w:p w14:paraId="272ECD26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za úplatu</w:t>
            </w:r>
          </w:p>
        </w:tc>
        <w:tc>
          <w:tcPr>
            <w:tcW w:w="1985" w:type="dxa"/>
            <w:gridSpan w:val="2"/>
            <w:vAlign w:val="center"/>
          </w:tcPr>
          <w:p w14:paraId="4980F4E9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bezúplatně</w:t>
            </w:r>
          </w:p>
        </w:tc>
      </w:tr>
      <w:tr w:rsidR="000D068B" w:rsidRPr="00272380" w14:paraId="7DDB72D5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08A06280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Adresa ubytovacího zařízení</w:t>
            </w:r>
          </w:p>
        </w:tc>
        <w:tc>
          <w:tcPr>
            <w:tcW w:w="3969" w:type="dxa"/>
            <w:gridSpan w:val="4"/>
            <w:vAlign w:val="center"/>
          </w:tcPr>
          <w:p w14:paraId="0BEF7EAD" w14:textId="77777777" w:rsidR="000D068B" w:rsidRPr="00272380" w:rsidRDefault="000D068B" w:rsidP="007F6B52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0D068B" w:rsidRPr="00272380" w14:paraId="149B44F5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66D15A3A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Kontaktní údaje na poskytovatele ubytování (tel., e-mail)</w:t>
            </w:r>
          </w:p>
        </w:tc>
        <w:tc>
          <w:tcPr>
            <w:tcW w:w="3969" w:type="dxa"/>
            <w:gridSpan w:val="4"/>
            <w:vAlign w:val="center"/>
          </w:tcPr>
          <w:p w14:paraId="087F3EDC" w14:textId="77777777" w:rsidR="000D068B" w:rsidRPr="00272380" w:rsidRDefault="000D068B" w:rsidP="007F6B52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0D068B" w:rsidRPr="00272380" w14:paraId="7EE501B3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23B125F9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 xml:space="preserve">Je </w:t>
            </w:r>
            <w:r w:rsidR="008D1383">
              <w:rPr>
                <w:rFonts w:ascii="Times New Roman" w:hAnsi="Times New Roman" w:cs="Times New Roman"/>
              </w:rPr>
              <w:t>požadující subjekt /</w:t>
            </w:r>
            <w:r w:rsidR="001D2141">
              <w:rPr>
                <w:rFonts w:ascii="Times New Roman" w:hAnsi="Times New Roman" w:cs="Times New Roman"/>
              </w:rPr>
              <w:t xml:space="preserve">oprávněná osoba </w:t>
            </w:r>
            <w:proofErr w:type="gramStart"/>
            <w:r w:rsidR="001D2141">
              <w:rPr>
                <w:rFonts w:ascii="Times New Roman" w:hAnsi="Times New Roman" w:cs="Times New Roman"/>
              </w:rPr>
              <w:t>schopna</w:t>
            </w:r>
            <w:r w:rsidRPr="00272380">
              <w:rPr>
                <w:rFonts w:ascii="Times New Roman" w:hAnsi="Times New Roman" w:cs="Times New Roman"/>
              </w:rPr>
              <w:t xml:space="preserve">  zajistit</w:t>
            </w:r>
            <w:proofErr w:type="gramEnd"/>
            <w:r w:rsidRPr="00272380">
              <w:rPr>
                <w:rFonts w:ascii="Times New Roman" w:hAnsi="Times New Roman" w:cs="Times New Roman"/>
              </w:rPr>
              <w:t xml:space="preserve"> </w:t>
            </w:r>
            <w:r w:rsidRPr="00272380">
              <w:rPr>
                <w:rFonts w:ascii="Times New Roman" w:hAnsi="Times New Roman" w:cs="Times New Roman"/>
                <w:b/>
              </w:rPr>
              <w:t>stravování</w:t>
            </w:r>
            <w:r w:rsidRPr="0027238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23" w:type="dxa"/>
            <w:vAlign w:val="center"/>
          </w:tcPr>
          <w:p w14:paraId="5E0A996C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  <w:p w14:paraId="57ACA783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v místě</w:t>
            </w:r>
          </w:p>
        </w:tc>
        <w:tc>
          <w:tcPr>
            <w:tcW w:w="1323" w:type="dxa"/>
            <w:gridSpan w:val="2"/>
            <w:vAlign w:val="center"/>
          </w:tcPr>
          <w:p w14:paraId="15A34048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  <w:p w14:paraId="32E5CF04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v jiném zařízení</w:t>
            </w:r>
          </w:p>
        </w:tc>
        <w:tc>
          <w:tcPr>
            <w:tcW w:w="1323" w:type="dxa"/>
            <w:vAlign w:val="center"/>
          </w:tcPr>
          <w:p w14:paraId="3543A385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764E50E6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327F2ECF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Stravování může být poskytnuto</w:t>
            </w:r>
          </w:p>
        </w:tc>
        <w:tc>
          <w:tcPr>
            <w:tcW w:w="1984" w:type="dxa"/>
            <w:gridSpan w:val="2"/>
            <w:vAlign w:val="center"/>
          </w:tcPr>
          <w:p w14:paraId="54337B90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za úplatu</w:t>
            </w:r>
          </w:p>
        </w:tc>
        <w:tc>
          <w:tcPr>
            <w:tcW w:w="1985" w:type="dxa"/>
            <w:gridSpan w:val="2"/>
            <w:vAlign w:val="center"/>
          </w:tcPr>
          <w:p w14:paraId="56181E46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bezúplatně</w:t>
            </w:r>
          </w:p>
        </w:tc>
      </w:tr>
      <w:tr w:rsidR="000D068B" w:rsidRPr="00272380" w14:paraId="618B6B12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35826FDB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Adresa stravovacího zařízení</w:t>
            </w:r>
          </w:p>
        </w:tc>
        <w:tc>
          <w:tcPr>
            <w:tcW w:w="3969" w:type="dxa"/>
            <w:gridSpan w:val="4"/>
            <w:vAlign w:val="center"/>
          </w:tcPr>
          <w:p w14:paraId="6809F867" w14:textId="77777777" w:rsidR="000D068B" w:rsidRPr="00272380" w:rsidRDefault="000D068B" w:rsidP="007F6B52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0D068B" w:rsidRPr="00272380" w14:paraId="1354BC74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3C9781B5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Kontaktní údaje na poskytovatele stravování (tel., e-mail)</w:t>
            </w:r>
          </w:p>
        </w:tc>
        <w:tc>
          <w:tcPr>
            <w:tcW w:w="3969" w:type="dxa"/>
            <w:gridSpan w:val="4"/>
            <w:vAlign w:val="center"/>
          </w:tcPr>
          <w:p w14:paraId="1B57D360" w14:textId="77777777" w:rsidR="000D068B" w:rsidRPr="00272380" w:rsidRDefault="000D068B" w:rsidP="007F6B52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0D068B" w:rsidRPr="00272380" w14:paraId="796802BE" w14:textId="77777777" w:rsidTr="007F6B52">
        <w:trPr>
          <w:cantSplit/>
          <w:trHeight w:val="340"/>
        </w:trPr>
        <w:tc>
          <w:tcPr>
            <w:tcW w:w="5495" w:type="dxa"/>
            <w:gridSpan w:val="3"/>
            <w:vAlign w:val="center"/>
          </w:tcPr>
          <w:p w14:paraId="34CE78EC" w14:textId="77777777" w:rsidR="000D068B" w:rsidRPr="00272380" w:rsidRDefault="000D068B" w:rsidP="008D1383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Je v</w:t>
            </w:r>
            <w:r w:rsidR="00AD691E">
              <w:rPr>
                <w:rFonts w:ascii="Times New Roman" w:hAnsi="Times New Roman" w:cs="Times New Roman"/>
              </w:rPr>
              <w:t> </w:t>
            </w:r>
            <w:r w:rsidR="00AD691E" w:rsidRPr="00AD691E">
              <w:rPr>
                <w:rFonts w:ascii="Times New Roman" w:hAnsi="Times New Roman" w:cs="Times New Roman"/>
              </w:rPr>
              <w:t xml:space="preserve">prostoru </w:t>
            </w:r>
            <w:r w:rsidR="00AD691E">
              <w:rPr>
                <w:rFonts w:ascii="Times New Roman" w:hAnsi="Times New Roman" w:cs="Times New Roman"/>
              </w:rPr>
              <w:t>nasazení</w:t>
            </w:r>
            <w:r w:rsidRPr="00272380">
              <w:rPr>
                <w:rFonts w:ascii="Times New Roman" w:hAnsi="Times New Roman" w:cs="Times New Roman"/>
              </w:rPr>
              <w:t xml:space="preserve"> možnost </w:t>
            </w:r>
            <w:r w:rsidRPr="00272380">
              <w:rPr>
                <w:rFonts w:ascii="Times New Roman" w:hAnsi="Times New Roman" w:cs="Times New Roman"/>
                <w:b/>
              </w:rPr>
              <w:t>parkování</w:t>
            </w:r>
            <w:r w:rsidRPr="00272380">
              <w:rPr>
                <w:rFonts w:ascii="Times New Roman" w:hAnsi="Times New Roman" w:cs="Times New Roman"/>
              </w:rPr>
              <w:t xml:space="preserve"> služebních vozidel</w:t>
            </w:r>
          </w:p>
        </w:tc>
        <w:tc>
          <w:tcPr>
            <w:tcW w:w="1984" w:type="dxa"/>
            <w:gridSpan w:val="2"/>
            <w:vAlign w:val="center"/>
          </w:tcPr>
          <w:p w14:paraId="7001B3D9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1985" w:type="dxa"/>
            <w:gridSpan w:val="2"/>
            <w:vAlign w:val="center"/>
          </w:tcPr>
          <w:p w14:paraId="0C5D7BEE" w14:textId="77777777" w:rsidR="000D068B" w:rsidRPr="00272380" w:rsidRDefault="000D068B" w:rsidP="007F6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380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0D068B" w:rsidRPr="00272380" w14:paraId="289C2074" w14:textId="77777777" w:rsidTr="004F4849">
        <w:trPr>
          <w:cantSplit/>
          <w:trHeight w:val="1287"/>
        </w:trPr>
        <w:tc>
          <w:tcPr>
            <w:tcW w:w="1951" w:type="dxa"/>
            <w:vAlign w:val="center"/>
          </w:tcPr>
          <w:p w14:paraId="263E3673" w14:textId="77777777" w:rsidR="000D068B" w:rsidRPr="00272380" w:rsidRDefault="000D068B" w:rsidP="007F6B52">
            <w:pPr>
              <w:rPr>
                <w:rFonts w:ascii="Times New Roman" w:hAnsi="Times New Roman" w:cs="Times New Roman"/>
              </w:rPr>
            </w:pPr>
            <w:r w:rsidRPr="00272380">
              <w:rPr>
                <w:rFonts w:ascii="Times New Roman" w:hAnsi="Times New Roman" w:cs="Times New Roman"/>
              </w:rPr>
              <w:t>Důležité doplňující informace</w:t>
            </w:r>
          </w:p>
        </w:tc>
        <w:tc>
          <w:tcPr>
            <w:tcW w:w="7513" w:type="dxa"/>
            <w:gridSpan w:val="6"/>
          </w:tcPr>
          <w:p w14:paraId="3BBBA455" w14:textId="77777777" w:rsidR="000D068B" w:rsidRPr="00272380" w:rsidRDefault="000D068B" w:rsidP="007F6B52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07420194" w14:textId="77777777" w:rsidR="00330067" w:rsidRDefault="00330067" w:rsidP="00C077CA">
      <w:pPr>
        <w:rPr>
          <w:sz w:val="20"/>
        </w:rPr>
      </w:pPr>
    </w:p>
    <w:p w14:paraId="47D54ADF" w14:textId="2DCC0755" w:rsidR="00381007" w:rsidRPr="00330067" w:rsidRDefault="00330067" w:rsidP="00C077CA">
      <w:pPr>
        <w:rPr>
          <w:rFonts w:eastAsiaTheme="minorHAnsi"/>
          <w:lang w:eastAsia="en-US"/>
        </w:rPr>
      </w:pPr>
      <w:r w:rsidRPr="00330067">
        <w:rPr>
          <w:rFonts w:eastAsiaTheme="minorHAnsi"/>
          <w:lang w:eastAsia="en-US"/>
        </w:rPr>
        <w:t>Jsem si vědom, že neoprávněnou žádostí nebo uvedením zavádějících informací, se vystavuji postihu dle § 329 zákona č. 40/2009 Sb..</w:t>
      </w:r>
      <w:r w:rsidRPr="00330067">
        <w:rPr>
          <w:rFonts w:eastAsiaTheme="minorHAnsi"/>
          <w:lang w:eastAsia="en-US"/>
        </w:rPr>
        <w:annotationRef/>
      </w:r>
    </w:p>
    <w:p w14:paraId="4E1DBF18" w14:textId="0A433900" w:rsidR="00381007" w:rsidRDefault="00381007" w:rsidP="00C077CA"/>
    <w:p w14:paraId="4FEE6B3F" w14:textId="08953D36" w:rsidR="00330067" w:rsidRDefault="00330067" w:rsidP="00C077CA"/>
    <w:p w14:paraId="6059F49E" w14:textId="77777777" w:rsidR="00330067" w:rsidRDefault="00330067" w:rsidP="00C077CA"/>
    <w:p w14:paraId="03EFF571" w14:textId="2A0F2064" w:rsidR="00A03E99" w:rsidRDefault="00A03E99" w:rsidP="004F4849">
      <w:pPr>
        <w:jc w:val="center"/>
      </w:pPr>
      <w:r>
        <w:t>----------------------------------------------------------------------------</w:t>
      </w:r>
    </w:p>
    <w:p w14:paraId="27A7B30A" w14:textId="760A2D7B" w:rsidR="000D068B" w:rsidRDefault="00A03E99" w:rsidP="00A03E99">
      <w:pPr>
        <w:jc w:val="center"/>
        <w:rPr>
          <w:b/>
        </w:rPr>
      </w:pPr>
      <w:r w:rsidRPr="009904AE">
        <w:rPr>
          <w:b/>
        </w:rPr>
        <w:t xml:space="preserve">Datum a podpis hejtmana </w:t>
      </w:r>
      <w:proofErr w:type="spellStart"/>
      <w:r w:rsidRPr="009904AE">
        <w:rPr>
          <w:b/>
        </w:rPr>
        <w:t>JmK</w:t>
      </w:r>
      <w:proofErr w:type="spellEnd"/>
      <w:r w:rsidRPr="009904AE">
        <w:rPr>
          <w:b/>
        </w:rPr>
        <w:t>/oprávněné osoby</w:t>
      </w:r>
    </w:p>
    <w:sectPr w:rsidR="000D068B" w:rsidSect="00381007">
      <w:pgSz w:w="11906" w:h="16838" w:code="9"/>
      <w:pgMar w:top="851" w:right="1077" w:bottom="1134" w:left="1077" w:header="709" w:footer="4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79162" w14:textId="77777777" w:rsidR="00604224" w:rsidRDefault="00604224">
      <w:r>
        <w:separator/>
      </w:r>
    </w:p>
  </w:endnote>
  <w:endnote w:type="continuationSeparator" w:id="0">
    <w:p w14:paraId="0BB110DA" w14:textId="77777777" w:rsidR="00604224" w:rsidRDefault="0060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8FE6" w14:textId="65BED031" w:rsidR="00043BA5" w:rsidRDefault="00043BA5" w:rsidP="00381007">
    <w:pPr>
      <w:pStyle w:val="Zpat"/>
    </w:pPr>
  </w:p>
  <w:p w14:paraId="50574B83" w14:textId="77777777" w:rsidR="00D0165F" w:rsidRDefault="00D016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F55B" w14:textId="77777777" w:rsidR="00515090" w:rsidRPr="00D0165F" w:rsidRDefault="00515090" w:rsidP="00D0165F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3823" w14:textId="77777777" w:rsidR="00604224" w:rsidRDefault="00604224">
      <w:r>
        <w:separator/>
      </w:r>
    </w:p>
  </w:footnote>
  <w:footnote w:type="continuationSeparator" w:id="0">
    <w:p w14:paraId="622FBBC0" w14:textId="77777777" w:rsidR="00604224" w:rsidRDefault="00604224">
      <w:r>
        <w:continuationSeparator/>
      </w:r>
    </w:p>
  </w:footnote>
  <w:footnote w:id="1">
    <w:p w14:paraId="3957A096" w14:textId="77777777" w:rsidR="00E57669" w:rsidRDefault="00E57669" w:rsidP="00E5766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Ostatní pomocí se rozumí použití hospodářských opatření, vojenských útvarů a vojenských zařízení ozbrojených sil ČR pro potřebu složek IZS. Tyto </w:t>
      </w:r>
      <w:proofErr w:type="spellStart"/>
      <w:r>
        <w:t>SaP</w:t>
      </w:r>
      <w:proofErr w:type="spellEnd"/>
      <w:r>
        <w:t xml:space="preserve"> AČR nejsou deklarovány v příloze Dohody o plánované pomoci na vyžádání a nejsou zahrnuty v Ústředním poplachovém plánu IZS nebo poplachových plánech IZS krajů.</w:t>
      </w:r>
    </w:p>
  </w:footnote>
  <w:footnote w:id="2">
    <w:p w14:paraId="71B85EC0" w14:textId="77777777" w:rsidR="00E57669" w:rsidRDefault="00E57669" w:rsidP="00E57669">
      <w:pPr>
        <w:pStyle w:val="Textpoznpodarou"/>
      </w:pPr>
      <w:r>
        <w:rPr>
          <w:rStyle w:val="Znakapoznpodarou"/>
        </w:rPr>
        <w:footnoteRef/>
      </w:r>
      <w:r>
        <w:t xml:space="preserve"> § 9 zákona č. 219/1999 Sb.</w:t>
      </w:r>
    </w:p>
  </w:footnote>
  <w:footnote w:id="3">
    <w:p w14:paraId="4917D7CC" w14:textId="77777777" w:rsidR="00F77232" w:rsidRDefault="00F77232" w:rsidP="00F77232">
      <w:pPr>
        <w:pStyle w:val="Textpoznpodarou"/>
      </w:pPr>
      <w:r>
        <w:rPr>
          <w:rStyle w:val="Znakapoznpodarou"/>
        </w:rPr>
        <w:footnoteRef/>
      </w:r>
      <w:r>
        <w:t xml:space="preserve"> § 2 písm. c) zákona č. 239/2000 Sb.</w:t>
      </w:r>
    </w:p>
  </w:footnote>
  <w:footnote w:id="4">
    <w:p w14:paraId="24EF0AD8" w14:textId="1FBBE7D3" w:rsidR="00F3784D" w:rsidRDefault="00F3784D" w:rsidP="00F3784D">
      <w:pPr>
        <w:pStyle w:val="Textpoznpodarou"/>
      </w:pPr>
      <w:r>
        <w:rPr>
          <w:rStyle w:val="Znakapoznpodarou"/>
        </w:rPr>
        <w:footnoteRef/>
      </w:r>
      <w:r>
        <w:t xml:space="preserve"> § 2 písm. d) zákona č. 239/2000 Sb.</w:t>
      </w:r>
    </w:p>
    <w:p w14:paraId="74EEB90B" w14:textId="2CBF36F0" w:rsidR="00F3784D" w:rsidRDefault="00F3784D">
      <w:pPr>
        <w:pStyle w:val="Textpoznpodarou"/>
      </w:pPr>
    </w:p>
  </w:footnote>
  <w:footnote w:id="5">
    <w:p w14:paraId="32BE8441" w14:textId="77777777" w:rsidR="00F77232" w:rsidRDefault="00F77232" w:rsidP="00F77232">
      <w:pPr>
        <w:pStyle w:val="Textpoznpodarou"/>
      </w:pPr>
      <w:r>
        <w:rPr>
          <w:rStyle w:val="Znakapoznpodarou"/>
        </w:rPr>
        <w:footnoteRef/>
      </w:r>
      <w:r>
        <w:t xml:space="preserve"> § 18 zákona č. 219/1999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9DC87" w14:textId="77777777" w:rsidR="00F55967" w:rsidRDefault="00F55967" w:rsidP="00E87288">
    <w:pPr>
      <w:pStyle w:val="Zhlav"/>
      <w:jc w:val="right"/>
      <w:rPr>
        <w:b/>
      </w:rPr>
    </w:pPr>
  </w:p>
  <w:p w14:paraId="466E109E" w14:textId="77777777" w:rsidR="00E87288" w:rsidRDefault="00E872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430C6"/>
    <w:multiLevelType w:val="hybridMultilevel"/>
    <w:tmpl w:val="BD6C5406"/>
    <w:lvl w:ilvl="0" w:tplc="BA305186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D02300"/>
    <w:multiLevelType w:val="multilevel"/>
    <w:tmpl w:val="46245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0BD1"/>
    <w:multiLevelType w:val="hybridMultilevel"/>
    <w:tmpl w:val="83946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354AE"/>
    <w:multiLevelType w:val="hybridMultilevel"/>
    <w:tmpl w:val="CE10DB3E"/>
    <w:lvl w:ilvl="0" w:tplc="3CC81F34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5" w15:restartNumberingAfterBreak="0">
    <w:nsid w:val="12A33547"/>
    <w:multiLevelType w:val="hybridMultilevel"/>
    <w:tmpl w:val="4FA007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962"/>
    <w:multiLevelType w:val="singleLevel"/>
    <w:tmpl w:val="CF72D486"/>
    <w:lvl w:ilvl="0">
      <w:start w:val="1"/>
      <w:numFmt w:val="lowerLetter"/>
      <w:lvlText w:val="%1)"/>
      <w:legacy w:legacy="1" w:legacySpace="0" w:legacyIndent="360"/>
      <w:lvlJc w:val="left"/>
      <w:pPr>
        <w:ind w:left="1776" w:hanging="360"/>
      </w:pPr>
    </w:lvl>
  </w:abstractNum>
  <w:abstractNum w:abstractNumId="7" w15:restartNumberingAfterBreak="0">
    <w:nsid w:val="16B02498"/>
    <w:multiLevelType w:val="multilevel"/>
    <w:tmpl w:val="4B788C0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B03BB8"/>
    <w:multiLevelType w:val="hybridMultilevel"/>
    <w:tmpl w:val="8006ED76"/>
    <w:lvl w:ilvl="0" w:tplc="D4E61992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6551EA"/>
    <w:multiLevelType w:val="hybridMultilevel"/>
    <w:tmpl w:val="D8862BD4"/>
    <w:lvl w:ilvl="0" w:tplc="296EAA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2453C"/>
    <w:multiLevelType w:val="hybridMultilevel"/>
    <w:tmpl w:val="F7066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11B9"/>
    <w:multiLevelType w:val="multilevel"/>
    <w:tmpl w:val="164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C4561D"/>
    <w:multiLevelType w:val="hybridMultilevel"/>
    <w:tmpl w:val="ABEC2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14FD6"/>
    <w:multiLevelType w:val="hybridMultilevel"/>
    <w:tmpl w:val="352E7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A792D"/>
    <w:multiLevelType w:val="hybridMultilevel"/>
    <w:tmpl w:val="4D6CC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B75B7"/>
    <w:multiLevelType w:val="hybridMultilevel"/>
    <w:tmpl w:val="883041D6"/>
    <w:lvl w:ilvl="0" w:tplc="2FCCF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679B5"/>
    <w:multiLevelType w:val="hybridMultilevel"/>
    <w:tmpl w:val="A3C07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66CD"/>
    <w:multiLevelType w:val="multilevel"/>
    <w:tmpl w:val="724C66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/>
        <w:strike w:val="0"/>
        <w:dstrike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841" w:hanging="13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495" w:hanging="2495"/>
      </w:pPr>
      <w:rPr>
        <w:rFonts w:ascii="Times New Roman" w:hAnsi="Times New Roman" w:hint="default"/>
        <w:b/>
        <w:i w:val="0"/>
        <w:cap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6637D5"/>
    <w:multiLevelType w:val="hybridMultilevel"/>
    <w:tmpl w:val="33C21250"/>
    <w:lvl w:ilvl="0" w:tplc="590A2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65BC0"/>
    <w:multiLevelType w:val="hybridMultilevel"/>
    <w:tmpl w:val="2F24E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7232C"/>
    <w:multiLevelType w:val="multilevel"/>
    <w:tmpl w:val="261C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C682E"/>
    <w:multiLevelType w:val="hybridMultilevel"/>
    <w:tmpl w:val="916665FE"/>
    <w:lvl w:ilvl="0" w:tplc="9FEA667C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  <w:color w:val="auto"/>
      </w:rPr>
    </w:lvl>
    <w:lvl w:ilvl="1" w:tplc="30302332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hint="default"/>
      </w:rPr>
    </w:lvl>
    <w:lvl w:ilvl="2" w:tplc="A2A88FD6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A0265098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3CFE42B4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hint="default"/>
      </w:rPr>
    </w:lvl>
    <w:lvl w:ilvl="5" w:tplc="6CCAE4E4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81169218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3F7AAE9A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hint="default"/>
      </w:rPr>
    </w:lvl>
    <w:lvl w:ilvl="8" w:tplc="C6DC9B88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22" w15:restartNumberingAfterBreak="0">
    <w:nsid w:val="3B3E68D5"/>
    <w:multiLevelType w:val="hybridMultilevel"/>
    <w:tmpl w:val="1E7A901E"/>
    <w:lvl w:ilvl="0" w:tplc="02D03C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5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70ADC"/>
    <w:multiLevelType w:val="hybridMultilevel"/>
    <w:tmpl w:val="7D245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D6E45"/>
    <w:multiLevelType w:val="hybridMultilevel"/>
    <w:tmpl w:val="48E4C622"/>
    <w:lvl w:ilvl="0" w:tplc="0ACA45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DB88E26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AD24F454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EC4EFE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20AA60EE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E54E78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A1BAF3F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D802452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9125B7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5340BCC"/>
    <w:multiLevelType w:val="hybridMultilevel"/>
    <w:tmpl w:val="EAD6A1C0"/>
    <w:lvl w:ilvl="0" w:tplc="0405001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D95FDC"/>
    <w:multiLevelType w:val="hybridMultilevel"/>
    <w:tmpl w:val="23D872F6"/>
    <w:lvl w:ilvl="0" w:tplc="A44800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8B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8E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08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A2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04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78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69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8F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B15CA3"/>
    <w:multiLevelType w:val="hybridMultilevel"/>
    <w:tmpl w:val="32AA3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17D1A"/>
    <w:multiLevelType w:val="multilevel"/>
    <w:tmpl w:val="5C3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66BFC"/>
    <w:multiLevelType w:val="hybridMultilevel"/>
    <w:tmpl w:val="EAD6A1C0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129B2"/>
    <w:multiLevelType w:val="hybridMultilevel"/>
    <w:tmpl w:val="104A5C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F4443"/>
    <w:multiLevelType w:val="singleLevel"/>
    <w:tmpl w:val="366423C6"/>
    <w:lvl w:ilvl="0">
      <w:start w:val="1"/>
      <w:numFmt w:val="bullet"/>
      <w:lvlText w:val=""/>
      <w:lvlJc w:val="left"/>
      <w:pPr>
        <w:tabs>
          <w:tab w:val="num" w:pos="0"/>
        </w:tabs>
        <w:ind w:left="623" w:hanging="283"/>
      </w:pPr>
      <w:rPr>
        <w:rFonts w:ascii="Symbol" w:hAnsi="Symbol" w:hint="default"/>
      </w:rPr>
    </w:lvl>
  </w:abstractNum>
  <w:abstractNum w:abstractNumId="32" w15:restartNumberingAfterBreak="0">
    <w:nsid w:val="54F20EDF"/>
    <w:multiLevelType w:val="singleLevel"/>
    <w:tmpl w:val="73367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D008D8"/>
    <w:multiLevelType w:val="multilevel"/>
    <w:tmpl w:val="44A6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1800"/>
      </w:pPr>
      <w:rPr>
        <w:rFonts w:hint="default"/>
      </w:rPr>
    </w:lvl>
  </w:abstractNum>
  <w:abstractNum w:abstractNumId="34" w15:restartNumberingAfterBreak="0">
    <w:nsid w:val="5F685E31"/>
    <w:multiLevelType w:val="hybridMultilevel"/>
    <w:tmpl w:val="5B30A0B0"/>
    <w:lvl w:ilvl="0" w:tplc="06CE89FE">
      <w:start w:val="3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D79BE"/>
    <w:multiLevelType w:val="hybridMultilevel"/>
    <w:tmpl w:val="02E67D82"/>
    <w:lvl w:ilvl="0" w:tplc="4160615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7D63F5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36508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EA08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5A0F8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D488EB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E898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067D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71AA6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436E7"/>
    <w:multiLevelType w:val="hybridMultilevel"/>
    <w:tmpl w:val="C5028FF4"/>
    <w:lvl w:ilvl="0" w:tplc="4C48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428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32B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6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947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FCCC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C8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09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66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27B2A"/>
    <w:multiLevelType w:val="multilevel"/>
    <w:tmpl w:val="AB04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2F3305"/>
    <w:multiLevelType w:val="multilevel"/>
    <w:tmpl w:val="F0F6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F60C1D"/>
    <w:multiLevelType w:val="hybridMultilevel"/>
    <w:tmpl w:val="FFFAC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C76C6"/>
    <w:multiLevelType w:val="multilevel"/>
    <w:tmpl w:val="1B0298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5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6D0A5B8D"/>
    <w:multiLevelType w:val="hybridMultilevel"/>
    <w:tmpl w:val="DD5A82FA"/>
    <w:lvl w:ilvl="0" w:tplc="1B5CF81E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6D5B0F0D"/>
    <w:multiLevelType w:val="multilevel"/>
    <w:tmpl w:val="5B2C2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3" w15:restartNumberingAfterBreak="0">
    <w:nsid w:val="6E2B40DF"/>
    <w:multiLevelType w:val="multilevel"/>
    <w:tmpl w:val="B76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692B76"/>
    <w:multiLevelType w:val="multilevel"/>
    <w:tmpl w:val="D78A4D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E470AF"/>
    <w:multiLevelType w:val="hybridMultilevel"/>
    <w:tmpl w:val="4E160E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5170A"/>
    <w:multiLevelType w:val="hybridMultilevel"/>
    <w:tmpl w:val="43A8FDD8"/>
    <w:lvl w:ilvl="0" w:tplc="36BC4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5"/>
  </w:num>
  <w:num w:numId="4">
    <w:abstractNumId w:val="44"/>
  </w:num>
  <w:num w:numId="5">
    <w:abstractNumId w:val="22"/>
  </w:num>
  <w:num w:numId="6">
    <w:abstractNumId w:val="42"/>
  </w:num>
  <w:num w:numId="7">
    <w:abstractNumId w:val="21"/>
  </w:num>
  <w:num w:numId="8">
    <w:abstractNumId w:val="36"/>
  </w:num>
  <w:num w:numId="9">
    <w:abstractNumId w:val="9"/>
  </w:num>
  <w:num w:numId="10">
    <w:abstractNumId w:val="6"/>
  </w:num>
  <w:num w:numId="11">
    <w:abstractNumId w:val="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13">
    <w:abstractNumId w:val="35"/>
  </w:num>
  <w:num w:numId="14">
    <w:abstractNumId w:val="4"/>
  </w:num>
  <w:num w:numId="15">
    <w:abstractNumId w:val="40"/>
  </w:num>
  <w:num w:numId="16">
    <w:abstractNumId w:val="32"/>
  </w:num>
  <w:num w:numId="17">
    <w:abstractNumId w:val="45"/>
  </w:num>
  <w:num w:numId="18">
    <w:abstractNumId w:val="26"/>
  </w:num>
  <w:num w:numId="19">
    <w:abstractNumId w:val="24"/>
  </w:num>
  <w:num w:numId="20">
    <w:abstractNumId w:val="8"/>
  </w:num>
  <w:num w:numId="21">
    <w:abstractNumId w:val="15"/>
  </w:num>
  <w:num w:numId="22">
    <w:abstractNumId w:val="31"/>
  </w:num>
  <w:num w:numId="23">
    <w:abstractNumId w:val="19"/>
  </w:num>
  <w:num w:numId="24">
    <w:abstractNumId w:val="18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2"/>
  </w:num>
  <w:num w:numId="28">
    <w:abstractNumId w:val="46"/>
  </w:num>
  <w:num w:numId="29">
    <w:abstractNumId w:val="5"/>
  </w:num>
  <w:num w:numId="30">
    <w:abstractNumId w:val="43"/>
  </w:num>
  <w:num w:numId="31">
    <w:abstractNumId w:val="34"/>
  </w:num>
  <w:num w:numId="32">
    <w:abstractNumId w:val="12"/>
  </w:num>
  <w:num w:numId="33">
    <w:abstractNumId w:val="7"/>
  </w:num>
  <w:num w:numId="34">
    <w:abstractNumId w:val="30"/>
  </w:num>
  <w:num w:numId="35">
    <w:abstractNumId w:val="16"/>
  </w:num>
  <w:num w:numId="36">
    <w:abstractNumId w:val="10"/>
  </w:num>
  <w:num w:numId="37">
    <w:abstractNumId w:val="14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39"/>
  </w:num>
  <w:num w:numId="40">
    <w:abstractNumId w:val="13"/>
  </w:num>
  <w:num w:numId="41">
    <w:abstractNumId w:val="3"/>
  </w:num>
  <w:num w:numId="42">
    <w:abstractNumId w:val="37"/>
  </w:num>
  <w:num w:numId="43">
    <w:abstractNumId w:val="11"/>
  </w:num>
  <w:num w:numId="44">
    <w:abstractNumId w:val="38"/>
  </w:num>
  <w:num w:numId="45">
    <w:abstractNumId w:val="28"/>
  </w:num>
  <w:num w:numId="46">
    <w:abstractNumId w:val="20"/>
  </w:num>
  <w:num w:numId="47">
    <w:abstractNumId w:val="41"/>
  </w:num>
  <w:num w:numId="48">
    <w:abstractNumId w:val="23"/>
  </w:num>
  <w:num w:numId="49">
    <w:abstractNumId w:val="17"/>
  </w:num>
  <w:num w:numId="5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8193" fill="f" fillcolor="white" stroke="f">
      <v:fill color="white" on="f"/>
      <v:stroke dashstyle="dash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6D"/>
    <w:rsid w:val="00023B60"/>
    <w:rsid w:val="0002615B"/>
    <w:rsid w:val="00030AF4"/>
    <w:rsid w:val="000374EF"/>
    <w:rsid w:val="00043BA5"/>
    <w:rsid w:val="00044703"/>
    <w:rsid w:val="000449D1"/>
    <w:rsid w:val="000516DD"/>
    <w:rsid w:val="00054AC9"/>
    <w:rsid w:val="000804EC"/>
    <w:rsid w:val="0008799C"/>
    <w:rsid w:val="000968C5"/>
    <w:rsid w:val="000A085F"/>
    <w:rsid w:val="000A2399"/>
    <w:rsid w:val="000B04A5"/>
    <w:rsid w:val="000C1862"/>
    <w:rsid w:val="000C62C1"/>
    <w:rsid w:val="000D068B"/>
    <w:rsid w:val="000D559A"/>
    <w:rsid w:val="000D5F6E"/>
    <w:rsid w:val="000D7ECC"/>
    <w:rsid w:val="000E4CDF"/>
    <w:rsid w:val="000E5BAA"/>
    <w:rsid w:val="00104A56"/>
    <w:rsid w:val="001312DB"/>
    <w:rsid w:val="00134AB0"/>
    <w:rsid w:val="001376D1"/>
    <w:rsid w:val="00144628"/>
    <w:rsid w:val="001576A0"/>
    <w:rsid w:val="001607D8"/>
    <w:rsid w:val="00162ACA"/>
    <w:rsid w:val="00163C19"/>
    <w:rsid w:val="00164DCF"/>
    <w:rsid w:val="00170379"/>
    <w:rsid w:val="00174B49"/>
    <w:rsid w:val="00176237"/>
    <w:rsid w:val="001970B0"/>
    <w:rsid w:val="001A2D25"/>
    <w:rsid w:val="001B1AE8"/>
    <w:rsid w:val="001C7123"/>
    <w:rsid w:val="001D2141"/>
    <w:rsid w:val="001D2E63"/>
    <w:rsid w:val="001E4589"/>
    <w:rsid w:val="001F0C29"/>
    <w:rsid w:val="001F2890"/>
    <w:rsid w:val="00203DBF"/>
    <w:rsid w:val="002301F5"/>
    <w:rsid w:val="002346F6"/>
    <w:rsid w:val="00236418"/>
    <w:rsid w:val="00236739"/>
    <w:rsid w:val="0024739E"/>
    <w:rsid w:val="00250945"/>
    <w:rsid w:val="002511E0"/>
    <w:rsid w:val="00252A44"/>
    <w:rsid w:val="00275E15"/>
    <w:rsid w:val="002820B4"/>
    <w:rsid w:val="0029162A"/>
    <w:rsid w:val="00292126"/>
    <w:rsid w:val="002A0C0B"/>
    <w:rsid w:val="002A686D"/>
    <w:rsid w:val="002C3A1A"/>
    <w:rsid w:val="002C673B"/>
    <w:rsid w:val="002D2D32"/>
    <w:rsid w:val="002F42B9"/>
    <w:rsid w:val="0030315F"/>
    <w:rsid w:val="00305C03"/>
    <w:rsid w:val="003061F4"/>
    <w:rsid w:val="00314DEF"/>
    <w:rsid w:val="003166CF"/>
    <w:rsid w:val="00324342"/>
    <w:rsid w:val="00330067"/>
    <w:rsid w:val="0033310C"/>
    <w:rsid w:val="00334C27"/>
    <w:rsid w:val="0033641F"/>
    <w:rsid w:val="00357CCF"/>
    <w:rsid w:val="00361F70"/>
    <w:rsid w:val="00362408"/>
    <w:rsid w:val="00381007"/>
    <w:rsid w:val="00381B43"/>
    <w:rsid w:val="00386B06"/>
    <w:rsid w:val="003879C9"/>
    <w:rsid w:val="00392C9F"/>
    <w:rsid w:val="003B4113"/>
    <w:rsid w:val="003B71D6"/>
    <w:rsid w:val="003C3246"/>
    <w:rsid w:val="003C6843"/>
    <w:rsid w:val="003D6336"/>
    <w:rsid w:val="003E5412"/>
    <w:rsid w:val="003F2C92"/>
    <w:rsid w:val="003F52D3"/>
    <w:rsid w:val="00402C1D"/>
    <w:rsid w:val="00415CD3"/>
    <w:rsid w:val="00420C10"/>
    <w:rsid w:val="00426E35"/>
    <w:rsid w:val="00435820"/>
    <w:rsid w:val="004456BD"/>
    <w:rsid w:val="00472943"/>
    <w:rsid w:val="0049624B"/>
    <w:rsid w:val="004B7188"/>
    <w:rsid w:val="004B72A9"/>
    <w:rsid w:val="004C2337"/>
    <w:rsid w:val="004C2EED"/>
    <w:rsid w:val="004C3EC1"/>
    <w:rsid w:val="004C4F26"/>
    <w:rsid w:val="004C777E"/>
    <w:rsid w:val="004F089C"/>
    <w:rsid w:val="004F346C"/>
    <w:rsid w:val="004F4849"/>
    <w:rsid w:val="005122AA"/>
    <w:rsid w:val="00512A78"/>
    <w:rsid w:val="00513D2A"/>
    <w:rsid w:val="00515090"/>
    <w:rsid w:val="0052552F"/>
    <w:rsid w:val="00533BEA"/>
    <w:rsid w:val="005406EA"/>
    <w:rsid w:val="00541F87"/>
    <w:rsid w:val="00543C68"/>
    <w:rsid w:val="00545619"/>
    <w:rsid w:val="00550F66"/>
    <w:rsid w:val="0055515D"/>
    <w:rsid w:val="00560485"/>
    <w:rsid w:val="005645E0"/>
    <w:rsid w:val="00565BDD"/>
    <w:rsid w:val="00566B9F"/>
    <w:rsid w:val="0058001F"/>
    <w:rsid w:val="00580B08"/>
    <w:rsid w:val="00583CB6"/>
    <w:rsid w:val="00584556"/>
    <w:rsid w:val="00590E50"/>
    <w:rsid w:val="005A6E44"/>
    <w:rsid w:val="005B18DA"/>
    <w:rsid w:val="005C2382"/>
    <w:rsid w:val="005C5DA8"/>
    <w:rsid w:val="005E2636"/>
    <w:rsid w:val="005E37FB"/>
    <w:rsid w:val="00603E22"/>
    <w:rsid w:val="00604224"/>
    <w:rsid w:val="00604983"/>
    <w:rsid w:val="00606835"/>
    <w:rsid w:val="00616165"/>
    <w:rsid w:val="00630271"/>
    <w:rsid w:val="006438A3"/>
    <w:rsid w:val="00644083"/>
    <w:rsid w:val="0064457D"/>
    <w:rsid w:val="006454C7"/>
    <w:rsid w:val="00645ECD"/>
    <w:rsid w:val="00647F88"/>
    <w:rsid w:val="006506E5"/>
    <w:rsid w:val="00660B49"/>
    <w:rsid w:val="00663972"/>
    <w:rsid w:val="0066750D"/>
    <w:rsid w:val="00673EB2"/>
    <w:rsid w:val="00684EFE"/>
    <w:rsid w:val="00686C01"/>
    <w:rsid w:val="0069002B"/>
    <w:rsid w:val="00694131"/>
    <w:rsid w:val="006A0D85"/>
    <w:rsid w:val="006A4F09"/>
    <w:rsid w:val="006A62A0"/>
    <w:rsid w:val="006A7FBF"/>
    <w:rsid w:val="006B35B4"/>
    <w:rsid w:val="006C06DE"/>
    <w:rsid w:val="006C42E1"/>
    <w:rsid w:val="006D1F22"/>
    <w:rsid w:val="006D62A6"/>
    <w:rsid w:val="0072207B"/>
    <w:rsid w:val="0072687D"/>
    <w:rsid w:val="00732198"/>
    <w:rsid w:val="00737294"/>
    <w:rsid w:val="00745CDE"/>
    <w:rsid w:val="007461F3"/>
    <w:rsid w:val="0075326B"/>
    <w:rsid w:val="00754971"/>
    <w:rsid w:val="0076647E"/>
    <w:rsid w:val="0077039F"/>
    <w:rsid w:val="00786619"/>
    <w:rsid w:val="007A1CA1"/>
    <w:rsid w:val="007A3F6E"/>
    <w:rsid w:val="007A60D1"/>
    <w:rsid w:val="007A616E"/>
    <w:rsid w:val="007B1A87"/>
    <w:rsid w:val="007B1BB9"/>
    <w:rsid w:val="007B7A6F"/>
    <w:rsid w:val="007C38D3"/>
    <w:rsid w:val="007C7CB9"/>
    <w:rsid w:val="007D4D30"/>
    <w:rsid w:val="007D56F4"/>
    <w:rsid w:val="007D6F88"/>
    <w:rsid w:val="007E0BFA"/>
    <w:rsid w:val="007E51AF"/>
    <w:rsid w:val="007F033D"/>
    <w:rsid w:val="007F2577"/>
    <w:rsid w:val="007F4667"/>
    <w:rsid w:val="007F7D63"/>
    <w:rsid w:val="00802CD9"/>
    <w:rsid w:val="00807020"/>
    <w:rsid w:val="008164ED"/>
    <w:rsid w:val="0081664E"/>
    <w:rsid w:val="00826C43"/>
    <w:rsid w:val="00844E7C"/>
    <w:rsid w:val="00846A90"/>
    <w:rsid w:val="00847D8B"/>
    <w:rsid w:val="00854BE9"/>
    <w:rsid w:val="00856325"/>
    <w:rsid w:val="0085641A"/>
    <w:rsid w:val="00864575"/>
    <w:rsid w:val="00872AF7"/>
    <w:rsid w:val="008762DC"/>
    <w:rsid w:val="008804B2"/>
    <w:rsid w:val="00892D5B"/>
    <w:rsid w:val="008D1383"/>
    <w:rsid w:val="008D7F2A"/>
    <w:rsid w:val="008E10A5"/>
    <w:rsid w:val="008E2403"/>
    <w:rsid w:val="008E6A07"/>
    <w:rsid w:val="008E794D"/>
    <w:rsid w:val="00902530"/>
    <w:rsid w:val="009137E5"/>
    <w:rsid w:val="00920E32"/>
    <w:rsid w:val="0092631B"/>
    <w:rsid w:val="00934D46"/>
    <w:rsid w:val="009511DD"/>
    <w:rsid w:val="00952D96"/>
    <w:rsid w:val="0095685B"/>
    <w:rsid w:val="009658CE"/>
    <w:rsid w:val="00972352"/>
    <w:rsid w:val="009733FE"/>
    <w:rsid w:val="00980A10"/>
    <w:rsid w:val="00982F61"/>
    <w:rsid w:val="009904AE"/>
    <w:rsid w:val="009B55F0"/>
    <w:rsid w:val="009B5CAD"/>
    <w:rsid w:val="009C261C"/>
    <w:rsid w:val="009C3B65"/>
    <w:rsid w:val="009C7A89"/>
    <w:rsid w:val="009F5748"/>
    <w:rsid w:val="00A03E2C"/>
    <w:rsid w:val="00A03E99"/>
    <w:rsid w:val="00A06BCD"/>
    <w:rsid w:val="00A07828"/>
    <w:rsid w:val="00A10F2E"/>
    <w:rsid w:val="00A13ED9"/>
    <w:rsid w:val="00A22EED"/>
    <w:rsid w:val="00A30D8B"/>
    <w:rsid w:val="00A36222"/>
    <w:rsid w:val="00A364B2"/>
    <w:rsid w:val="00A40B33"/>
    <w:rsid w:val="00A43EBF"/>
    <w:rsid w:val="00A576F5"/>
    <w:rsid w:val="00A72B50"/>
    <w:rsid w:val="00A76799"/>
    <w:rsid w:val="00A76DAC"/>
    <w:rsid w:val="00A8179C"/>
    <w:rsid w:val="00A8236C"/>
    <w:rsid w:val="00A8434C"/>
    <w:rsid w:val="00A8438C"/>
    <w:rsid w:val="00A904FB"/>
    <w:rsid w:val="00A93949"/>
    <w:rsid w:val="00AA2675"/>
    <w:rsid w:val="00AB4086"/>
    <w:rsid w:val="00AC7033"/>
    <w:rsid w:val="00AC7D64"/>
    <w:rsid w:val="00AD691E"/>
    <w:rsid w:val="00AE3C7A"/>
    <w:rsid w:val="00AE49CD"/>
    <w:rsid w:val="00AF60C3"/>
    <w:rsid w:val="00B12B3A"/>
    <w:rsid w:val="00B2076B"/>
    <w:rsid w:val="00B24617"/>
    <w:rsid w:val="00B2690B"/>
    <w:rsid w:val="00B30861"/>
    <w:rsid w:val="00B34498"/>
    <w:rsid w:val="00B50E02"/>
    <w:rsid w:val="00B530E7"/>
    <w:rsid w:val="00B61471"/>
    <w:rsid w:val="00B61C26"/>
    <w:rsid w:val="00B709F5"/>
    <w:rsid w:val="00B81FFF"/>
    <w:rsid w:val="00B853AD"/>
    <w:rsid w:val="00BA02AE"/>
    <w:rsid w:val="00BA0DE7"/>
    <w:rsid w:val="00BA39EF"/>
    <w:rsid w:val="00BA48CD"/>
    <w:rsid w:val="00BA7C39"/>
    <w:rsid w:val="00BC52E1"/>
    <w:rsid w:val="00BC7289"/>
    <w:rsid w:val="00BD2DFA"/>
    <w:rsid w:val="00BD32E3"/>
    <w:rsid w:val="00C077CA"/>
    <w:rsid w:val="00C07AE1"/>
    <w:rsid w:val="00C13A18"/>
    <w:rsid w:val="00C16F36"/>
    <w:rsid w:val="00C25FC6"/>
    <w:rsid w:val="00C34A07"/>
    <w:rsid w:val="00C35525"/>
    <w:rsid w:val="00C4431D"/>
    <w:rsid w:val="00C47188"/>
    <w:rsid w:val="00C53598"/>
    <w:rsid w:val="00C5662E"/>
    <w:rsid w:val="00C602C5"/>
    <w:rsid w:val="00C67DB1"/>
    <w:rsid w:val="00C700F6"/>
    <w:rsid w:val="00C7580F"/>
    <w:rsid w:val="00C846FF"/>
    <w:rsid w:val="00C92376"/>
    <w:rsid w:val="00C935D9"/>
    <w:rsid w:val="00CD7338"/>
    <w:rsid w:val="00CE3083"/>
    <w:rsid w:val="00CF0F84"/>
    <w:rsid w:val="00D0165F"/>
    <w:rsid w:val="00D055CA"/>
    <w:rsid w:val="00D16883"/>
    <w:rsid w:val="00D20014"/>
    <w:rsid w:val="00D24464"/>
    <w:rsid w:val="00D246B8"/>
    <w:rsid w:val="00D51A25"/>
    <w:rsid w:val="00D5620E"/>
    <w:rsid w:val="00D75800"/>
    <w:rsid w:val="00DA2117"/>
    <w:rsid w:val="00DB6D10"/>
    <w:rsid w:val="00DC3247"/>
    <w:rsid w:val="00DC5A6A"/>
    <w:rsid w:val="00DC664C"/>
    <w:rsid w:val="00DC6D48"/>
    <w:rsid w:val="00DD0886"/>
    <w:rsid w:val="00DD2218"/>
    <w:rsid w:val="00DE1806"/>
    <w:rsid w:val="00E11927"/>
    <w:rsid w:val="00E1551D"/>
    <w:rsid w:val="00E32FDD"/>
    <w:rsid w:val="00E368D0"/>
    <w:rsid w:val="00E55CE6"/>
    <w:rsid w:val="00E57669"/>
    <w:rsid w:val="00E70273"/>
    <w:rsid w:val="00E82077"/>
    <w:rsid w:val="00E85D63"/>
    <w:rsid w:val="00E87288"/>
    <w:rsid w:val="00E95E45"/>
    <w:rsid w:val="00EA1DFA"/>
    <w:rsid w:val="00EB3B17"/>
    <w:rsid w:val="00EC2950"/>
    <w:rsid w:val="00EC527D"/>
    <w:rsid w:val="00ED3224"/>
    <w:rsid w:val="00ED3D38"/>
    <w:rsid w:val="00EE23EE"/>
    <w:rsid w:val="00EE2E61"/>
    <w:rsid w:val="00EE38F7"/>
    <w:rsid w:val="00EE7863"/>
    <w:rsid w:val="00EF2A85"/>
    <w:rsid w:val="00EF65A2"/>
    <w:rsid w:val="00F01500"/>
    <w:rsid w:val="00F04A1D"/>
    <w:rsid w:val="00F04B69"/>
    <w:rsid w:val="00F11429"/>
    <w:rsid w:val="00F13214"/>
    <w:rsid w:val="00F30B19"/>
    <w:rsid w:val="00F32C05"/>
    <w:rsid w:val="00F364D9"/>
    <w:rsid w:val="00F3784D"/>
    <w:rsid w:val="00F42A08"/>
    <w:rsid w:val="00F43F2E"/>
    <w:rsid w:val="00F543DB"/>
    <w:rsid w:val="00F55967"/>
    <w:rsid w:val="00F647EB"/>
    <w:rsid w:val="00F72798"/>
    <w:rsid w:val="00F77232"/>
    <w:rsid w:val="00F809CD"/>
    <w:rsid w:val="00F97A54"/>
    <w:rsid w:val="00FA08A3"/>
    <w:rsid w:val="00FA3679"/>
    <w:rsid w:val="00FA63F7"/>
    <w:rsid w:val="00FC700C"/>
    <w:rsid w:val="00FD5F8C"/>
    <w:rsid w:val="00FD6052"/>
    <w:rsid w:val="00FE4790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dashstyle="dash" on="f"/>
    </o:shapedefaults>
    <o:shapelayout v:ext="edit">
      <o:idmap v:ext="edit" data="1"/>
    </o:shapelayout>
  </w:shapeDefaults>
  <w:decimalSymbol w:val=","/>
  <w:listSeparator w:val=";"/>
  <w14:docId w14:val="2A43BD75"/>
  <w15:docId w15:val="{EBE32223-4825-4A64-974A-B61F3C8B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autoRedefine/>
    <w:qFormat/>
    <w:rsid w:val="00A03E2C"/>
    <w:pPr>
      <w:keepNext/>
      <w:numPr>
        <w:numId w:val="31"/>
      </w:numPr>
      <w:outlineLvl w:val="1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73EB2"/>
    <w:pPr>
      <w:keepNext/>
      <w:tabs>
        <w:tab w:val="left" w:pos="709"/>
        <w:tab w:val="num" w:pos="851"/>
      </w:tabs>
      <w:ind w:left="2495" w:hanging="2495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2346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6639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2346F6"/>
    <w:pPr>
      <w:keepNext/>
      <w:jc w:val="both"/>
      <w:outlineLvl w:val="6"/>
    </w:pPr>
    <w:rPr>
      <w:iCs/>
      <w:color w:val="000000"/>
    </w:rPr>
  </w:style>
  <w:style w:type="paragraph" w:styleId="Nadpis8">
    <w:name w:val="heading 8"/>
    <w:basedOn w:val="Normln"/>
    <w:next w:val="Normln"/>
    <w:link w:val="Nadpis8Char"/>
    <w:qFormat/>
    <w:rsid w:val="002346F6"/>
    <w:pPr>
      <w:numPr>
        <w:ilvl w:val="7"/>
        <w:numId w:val="15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2346F6"/>
    <w:pPr>
      <w:numPr>
        <w:ilvl w:val="8"/>
        <w:numId w:val="15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03E2C"/>
    <w:rPr>
      <w:b/>
      <w:sz w:val="32"/>
      <w:szCs w:val="32"/>
    </w:rPr>
  </w:style>
  <w:style w:type="character" w:customStyle="1" w:styleId="Nadpis3Char">
    <w:name w:val="Nadpis 3 Char"/>
    <w:link w:val="Nadpis3"/>
    <w:rsid w:val="00673EB2"/>
    <w:rPr>
      <w:b/>
      <w:sz w:val="24"/>
    </w:rPr>
  </w:style>
  <w:style w:type="character" w:customStyle="1" w:styleId="Nadpis4Char">
    <w:name w:val="Nadpis 4 Char"/>
    <w:link w:val="Nadpis4"/>
    <w:semiHidden/>
    <w:rsid w:val="002346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6639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2346F6"/>
    <w:rPr>
      <w:b/>
      <w:sz w:val="28"/>
    </w:rPr>
  </w:style>
  <w:style w:type="character" w:customStyle="1" w:styleId="Nadpis7Char">
    <w:name w:val="Nadpis 7 Char"/>
    <w:link w:val="Nadpis7"/>
    <w:rsid w:val="002346F6"/>
    <w:rPr>
      <w:iCs/>
      <w:color w:val="000000"/>
      <w:sz w:val="24"/>
      <w:szCs w:val="24"/>
    </w:rPr>
  </w:style>
  <w:style w:type="character" w:customStyle="1" w:styleId="Nadpis8Char">
    <w:name w:val="Nadpis 8 Char"/>
    <w:link w:val="Nadpis8"/>
    <w:rsid w:val="002346F6"/>
    <w:rPr>
      <w:rFonts w:ascii="Arial" w:hAnsi="Arial"/>
      <w:i/>
    </w:rPr>
  </w:style>
  <w:style w:type="character" w:customStyle="1" w:styleId="Nadpis9Char">
    <w:name w:val="Nadpis 9 Char"/>
    <w:link w:val="Nadpis9"/>
    <w:rsid w:val="002346F6"/>
    <w:rPr>
      <w:rFonts w:ascii="Arial" w:hAnsi="Arial"/>
      <w:b/>
      <w:i/>
      <w:sz w:val="18"/>
    </w:rPr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ind w:firstLine="357"/>
      <w:jc w:val="center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346F6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83CB6"/>
    <w:rPr>
      <w:sz w:val="24"/>
      <w:szCs w:val="24"/>
    </w:rPr>
  </w:style>
  <w:style w:type="paragraph" w:styleId="Textbubliny">
    <w:name w:val="Balloon Text"/>
    <w:basedOn w:val="Normln"/>
    <w:semiHidden/>
    <w:rsid w:val="00AE3C7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BD2DFA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533BEA"/>
    <w:pPr>
      <w:tabs>
        <w:tab w:val="right" w:leader="dot" w:pos="9360"/>
      </w:tabs>
      <w:outlineLvl w:val="0"/>
    </w:pPr>
    <w:rPr>
      <w:rFonts w:ascii="Times" w:hAnsi="Times"/>
      <w:b/>
      <w:bCs/>
      <w:noProof/>
      <w:szCs w:val="32"/>
    </w:rPr>
  </w:style>
  <w:style w:type="paragraph" w:styleId="Obsah3">
    <w:name w:val="toc 3"/>
    <w:basedOn w:val="Normln"/>
    <w:next w:val="Normln"/>
    <w:autoRedefine/>
    <w:uiPriority w:val="39"/>
    <w:rsid w:val="00BD2DFA"/>
    <w:pPr>
      <w:tabs>
        <w:tab w:val="left" w:pos="709"/>
        <w:tab w:val="left" w:pos="1200"/>
        <w:tab w:val="right" w:leader="dot" w:pos="9360"/>
      </w:tabs>
      <w:ind w:left="709" w:hanging="709"/>
    </w:pPr>
    <w:rPr>
      <w:rFonts w:ascii="Times" w:hAnsi="Times"/>
      <w:b/>
      <w:bCs/>
      <w:noProof/>
      <w:szCs w:val="32"/>
    </w:rPr>
  </w:style>
  <w:style w:type="paragraph" w:styleId="Zkladntext">
    <w:name w:val="Body Text"/>
    <w:basedOn w:val="Normln"/>
    <w:link w:val="ZkladntextChar"/>
    <w:rsid w:val="00673EB2"/>
    <w:pPr>
      <w:tabs>
        <w:tab w:val="left" w:pos="709"/>
      </w:tabs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673EB2"/>
    <w:rPr>
      <w:sz w:val="24"/>
    </w:rPr>
  </w:style>
  <w:style w:type="paragraph" w:customStyle="1" w:styleId="Odstavec-odsazen">
    <w:name w:val="Odstavec - odsazení"/>
    <w:basedOn w:val="Normln"/>
    <w:rsid w:val="00673EB2"/>
    <w:pPr>
      <w:tabs>
        <w:tab w:val="left" w:pos="709"/>
      </w:tabs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rsid w:val="00673EB2"/>
    <w:pPr>
      <w:tabs>
        <w:tab w:val="left" w:pos="709"/>
      </w:tabs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73EB2"/>
  </w:style>
  <w:style w:type="character" w:styleId="Znakapoznpodarou">
    <w:name w:val="footnote reference"/>
    <w:rsid w:val="00673EB2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95685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5685B"/>
    <w:rPr>
      <w:sz w:val="24"/>
      <w:szCs w:val="24"/>
    </w:rPr>
  </w:style>
  <w:style w:type="paragraph" w:customStyle="1" w:styleId="Odstavec-normln">
    <w:name w:val="Odstavec - normální"/>
    <w:basedOn w:val="Normln"/>
    <w:rsid w:val="0095685B"/>
    <w:pPr>
      <w:tabs>
        <w:tab w:val="left" w:pos="709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C7580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7580F"/>
    <w:rPr>
      <w:sz w:val="24"/>
      <w:szCs w:val="24"/>
    </w:rPr>
  </w:style>
  <w:style w:type="paragraph" w:customStyle="1" w:styleId="rozkazy">
    <w:name w:val="rozkazy"/>
    <w:basedOn w:val="Normln"/>
    <w:rsid w:val="00FE4790"/>
    <w:pPr>
      <w:spacing w:after="120"/>
      <w:ind w:firstLine="567"/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FA63F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A63F7"/>
    <w:rPr>
      <w:sz w:val="24"/>
      <w:szCs w:val="24"/>
    </w:rPr>
  </w:style>
  <w:style w:type="paragraph" w:styleId="Odstavecseseznamem">
    <w:name w:val="List Paragraph"/>
    <w:basedOn w:val="Normln"/>
    <w:qFormat/>
    <w:rsid w:val="00FA63F7"/>
    <w:pPr>
      <w:ind w:left="720"/>
      <w:contextualSpacing/>
    </w:pPr>
  </w:style>
  <w:style w:type="paragraph" w:customStyle="1" w:styleId="xl23">
    <w:name w:val="xl23"/>
    <w:basedOn w:val="Normln"/>
    <w:rsid w:val="00972352"/>
    <w:pPr>
      <w:tabs>
        <w:tab w:val="left" w:pos="709"/>
      </w:tabs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3">
    <w:name w:val="xl43"/>
    <w:basedOn w:val="Normln"/>
    <w:rsid w:val="002346F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character" w:styleId="slostrnky">
    <w:name w:val="page number"/>
    <w:basedOn w:val="Standardnpsmoodstavce"/>
    <w:rsid w:val="002346F6"/>
  </w:style>
  <w:style w:type="paragraph" w:styleId="Zkladntext3">
    <w:name w:val="Body Text 3"/>
    <w:basedOn w:val="Normln"/>
    <w:link w:val="Zkladntext3Char"/>
    <w:rsid w:val="002346F6"/>
    <w:rPr>
      <w:strike/>
      <w:color w:val="33CCCC"/>
    </w:rPr>
  </w:style>
  <w:style w:type="character" w:customStyle="1" w:styleId="Zkladntext3Char">
    <w:name w:val="Základní text 3 Char"/>
    <w:link w:val="Zkladntext3"/>
    <w:rsid w:val="002346F6"/>
    <w:rPr>
      <w:strike/>
      <w:color w:val="33CCCC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1312D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312DB"/>
    <w:rPr>
      <w:sz w:val="16"/>
      <w:szCs w:val="16"/>
    </w:rPr>
  </w:style>
  <w:style w:type="paragraph" w:styleId="Obsah2">
    <w:name w:val="toc 2"/>
    <w:basedOn w:val="Normln"/>
    <w:next w:val="Normln"/>
    <w:autoRedefine/>
    <w:uiPriority w:val="39"/>
    <w:rsid w:val="0002615B"/>
    <w:pPr>
      <w:ind w:left="240"/>
    </w:pPr>
  </w:style>
  <w:style w:type="paragraph" w:styleId="Prosttext">
    <w:name w:val="Plain Text"/>
    <w:basedOn w:val="Normln"/>
    <w:link w:val="ProsttextChar"/>
    <w:rsid w:val="004F346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4F346C"/>
    <w:rPr>
      <w:rFonts w:ascii="Courier New" w:hAnsi="Courier New" w:cs="Courier New"/>
    </w:rPr>
  </w:style>
  <w:style w:type="paragraph" w:customStyle="1" w:styleId="xl30">
    <w:name w:val="xl30"/>
    <w:basedOn w:val="Normln"/>
    <w:rsid w:val="003D63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left" w:pos="709"/>
      </w:tabs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3D63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24">
    <w:name w:val="xl24"/>
    <w:basedOn w:val="Normln"/>
    <w:rsid w:val="00A13ED9"/>
    <w:pPr>
      <w:tabs>
        <w:tab w:val="left" w:pos="709"/>
      </w:tabs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3">
    <w:name w:val="xl33"/>
    <w:basedOn w:val="Normln"/>
    <w:rsid w:val="00314D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/>
      <w:jc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26">
    <w:name w:val="xl26"/>
    <w:basedOn w:val="Normln"/>
    <w:rsid w:val="00DA211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NADPIS0">
    <w:name w:val="NADPIS"/>
    <w:basedOn w:val="Zkladntext"/>
    <w:rsid w:val="001576A0"/>
    <w:pPr>
      <w:tabs>
        <w:tab w:val="clear" w:pos="709"/>
      </w:tabs>
      <w:spacing w:after="280"/>
      <w:jc w:val="center"/>
    </w:pPr>
    <w:rPr>
      <w:b/>
      <w:sz w:val="28"/>
    </w:rPr>
  </w:style>
  <w:style w:type="character" w:customStyle="1" w:styleId="A1">
    <w:name w:val="A1"/>
    <w:rsid w:val="001576A0"/>
    <w:rPr>
      <w:rFonts w:ascii="Times New Roman PS" w:hAnsi="Times New Roman PS"/>
      <w:b/>
      <w:bCs/>
      <w:color w:val="auto"/>
      <w:sz w:val="30"/>
      <w:szCs w:val="30"/>
    </w:rPr>
  </w:style>
  <w:style w:type="paragraph" w:styleId="Obsah4">
    <w:name w:val="toc 4"/>
    <w:basedOn w:val="Normln"/>
    <w:next w:val="Normln"/>
    <w:autoRedefine/>
    <w:uiPriority w:val="39"/>
    <w:unhideWhenUsed/>
    <w:rsid w:val="00550F66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550F66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550F66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550F6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550F6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550F6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D0165F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unhideWhenUsed/>
    <w:qFormat/>
    <w:rsid w:val="00D0165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styleId="Mkatabulky">
    <w:name w:val="Table Grid"/>
    <w:basedOn w:val="Normlntabulka"/>
    <w:uiPriority w:val="59"/>
    <w:rsid w:val="000D06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9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F52D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F52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F52D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F52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5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00-239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E3147-24F0-4099-A517-E64AD58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1514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NÁČELNÍK GENERÁLNÍHO ŠTÁBU</vt:lpstr>
    </vt:vector>
  </TitlesOfParts>
  <Company>ACR</Company>
  <LinksUpToDate>false</LinksUpToDate>
  <CharactersWithSpaces>10878</CharactersWithSpaces>
  <SharedDoc>false</SharedDoc>
  <HLinks>
    <vt:vector size="384" baseType="variant">
      <vt:variant>
        <vt:i4>6488163</vt:i4>
      </vt:variant>
      <vt:variant>
        <vt:i4>393</vt:i4>
      </vt:variant>
      <vt:variant>
        <vt:i4>0</vt:i4>
      </vt:variant>
      <vt:variant>
        <vt:i4>5</vt:i4>
      </vt:variant>
      <vt:variant>
        <vt:lpwstr>http://www.krizkom.cz/</vt:lpwstr>
      </vt:variant>
      <vt:variant>
        <vt:lpwstr/>
      </vt:variant>
      <vt:variant>
        <vt:i4>1245233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_Toc472322528</vt:lpwstr>
      </vt:variant>
      <vt:variant>
        <vt:i4>1245233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_Toc472322527</vt:lpwstr>
      </vt:variant>
      <vt:variant>
        <vt:i4>1245233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_Toc472322526</vt:lpwstr>
      </vt:variant>
      <vt:variant>
        <vt:i4>1245233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_Toc472322525</vt:lpwstr>
      </vt:variant>
      <vt:variant>
        <vt:i4>1245233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_Toc472322524</vt:lpwstr>
      </vt:variant>
      <vt:variant>
        <vt:i4>1245233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_Toc472322523</vt:lpwstr>
      </vt:variant>
      <vt:variant>
        <vt:i4>1245233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_Toc472322522</vt:lpwstr>
      </vt:variant>
      <vt:variant>
        <vt:i4>1245233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_Toc472322521</vt:lpwstr>
      </vt:variant>
      <vt:variant>
        <vt:i4>1245233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_Toc472322520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_Toc472322519</vt:lpwstr>
      </vt:variant>
      <vt:variant>
        <vt:i4>1048625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_Toc472322518</vt:lpwstr>
      </vt:variant>
      <vt:variant>
        <vt:i4>1048625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_Toc472322517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_Toc472322516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_Toc472322515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_Toc472322514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_Toc472322513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_Toc472322512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_Toc472322511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_Toc472322510</vt:lpwstr>
      </vt:variant>
      <vt:variant>
        <vt:i4>1114161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_Toc472322509</vt:lpwstr>
      </vt:variant>
      <vt:variant>
        <vt:i4>1114161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_Toc472322508</vt:lpwstr>
      </vt:variant>
      <vt:variant>
        <vt:i4>1114161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_Toc472322507</vt:lpwstr>
      </vt:variant>
      <vt:variant>
        <vt:i4>1114161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_Toc472322506</vt:lpwstr>
      </vt:variant>
      <vt:variant>
        <vt:i4>1114161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_Toc472322505</vt:lpwstr>
      </vt:variant>
      <vt:variant>
        <vt:i4>1114161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_Toc472322504</vt:lpwstr>
      </vt:variant>
      <vt:variant>
        <vt:i4>1114161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_Toc472322503</vt:lpwstr>
      </vt:variant>
      <vt:variant>
        <vt:i4>1114161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_Toc472322502</vt:lpwstr>
      </vt:variant>
      <vt:variant>
        <vt:i4>1114161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_Toc472322501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_Toc472322500</vt:lpwstr>
      </vt:variant>
      <vt:variant>
        <vt:i4>1114161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_Toc472322500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_Toc472322499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_Toc472322498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_Toc472322497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_Toc472322496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_Toc472322495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_Toc472322494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_Toc472322493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_Toc472322492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_Toc472322491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_Toc472322490</vt:lpwstr>
      </vt:variant>
      <vt:variant>
        <vt:i4>1638448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_Toc472322489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_Toc472322488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_Toc472322487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_Toc472322486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_Toc472322485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_Toc472322484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_Toc472322483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_Toc472322482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_Toc472322481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_Toc472322480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_Toc472322479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_Toc472322478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_Toc472322476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_Toc472322477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_Toc472322476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_Toc472322475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_Toc472322474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_Toc472322473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_Toc472322473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_Toc472322472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_Toc472322471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_Toc472322470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_Toc472322469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NÁČELNÍK GENERÁLNÍHO ŠTÁBU</dc:title>
  <dc:subject/>
  <dc:creator>lebedovaj</dc:creator>
  <cp:keywords/>
  <dc:description/>
  <cp:lastModifiedBy>Andr Tomáš - VZ 8672 - ŠIS AČR</cp:lastModifiedBy>
  <cp:revision>6</cp:revision>
  <cp:lastPrinted>2024-10-08T08:48:00Z</cp:lastPrinted>
  <dcterms:created xsi:type="dcterms:W3CDTF">2024-10-08T08:46:00Z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izsjmk.kvv@kr-jihomoravsky.cz</vt:lpwstr>
  </property>
  <property fmtid="{D5CDD505-2E9C-101B-9397-08002B2CF9AE}" pid="5" name="MSIP_Label_690ebb53-23a2-471a-9c6e-17bd0d11311e_SetDate">
    <vt:lpwstr>2024-10-02T05:09:15.9263220Z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affc1d24-65b1-48f4-9067-ef1a7c4b9385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