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AC2" w:rsidRDefault="00271AC2" w:rsidP="009F48A2">
      <w:pPr>
        <w:jc w:val="both"/>
        <w:rPr>
          <w:b/>
          <w:smallCaps/>
          <w:sz w:val="32"/>
        </w:rPr>
      </w:pPr>
    </w:p>
    <w:p w:rsidR="0054357A" w:rsidRDefault="00DB65E5" w:rsidP="009F48A2">
      <w:pPr>
        <w:jc w:val="both"/>
        <w:rPr>
          <w:b/>
          <w:smallCaps/>
          <w:sz w:val="32"/>
        </w:rPr>
      </w:pPr>
      <w:r w:rsidRPr="00DB65E5">
        <w:rPr>
          <w:b/>
          <w:smallCaps/>
          <w:sz w:val="32"/>
        </w:rPr>
        <w:t>Vyúčtování jízdného</w:t>
      </w:r>
      <w:r w:rsidR="008A0B1D">
        <w:rPr>
          <w:b/>
          <w:smallCaps/>
          <w:sz w:val="32"/>
        </w:rPr>
        <w:t xml:space="preserve"> AZ</w:t>
      </w:r>
    </w:p>
    <w:p w:rsidR="00271AC2" w:rsidRDefault="00271AC2" w:rsidP="009F48A2">
      <w:pPr>
        <w:jc w:val="both"/>
        <w:rPr>
          <w:sz w:val="24"/>
        </w:rPr>
      </w:pPr>
    </w:p>
    <w:p w:rsidR="00B70448" w:rsidRDefault="00DB65E5" w:rsidP="009F48A2">
      <w:pPr>
        <w:jc w:val="both"/>
        <w:rPr>
          <w:sz w:val="24"/>
        </w:rPr>
      </w:pPr>
      <w:r w:rsidRPr="00B70448">
        <w:rPr>
          <w:sz w:val="24"/>
        </w:rPr>
        <w:t>Vyúčtování jízdného se vždy řídí rozkazem ředitele KVV, k</w:t>
      </w:r>
      <w:r w:rsidR="008A0B1D">
        <w:rPr>
          <w:sz w:val="24"/>
        </w:rPr>
        <w:t>terým</w:t>
      </w:r>
      <w:r w:rsidRPr="00B70448">
        <w:rPr>
          <w:sz w:val="24"/>
        </w:rPr>
        <w:t xml:space="preserve"> jste povoláni na cvičení. Jestliže není uvedeno jinak, máte nárok na proplacení nákladů na cestu na vojenské cvičení z místa </w:t>
      </w:r>
      <w:r w:rsidR="008A0B1D">
        <w:rPr>
          <w:sz w:val="24"/>
        </w:rPr>
        <w:t>pobytu</w:t>
      </w:r>
      <w:r w:rsidRPr="00B70448">
        <w:rPr>
          <w:sz w:val="24"/>
        </w:rPr>
        <w:t xml:space="preserve"> a zpět. </w:t>
      </w:r>
    </w:p>
    <w:p w:rsidR="00271AC2" w:rsidRDefault="00271AC2" w:rsidP="009F48A2">
      <w:pPr>
        <w:jc w:val="both"/>
        <w:rPr>
          <w:sz w:val="24"/>
        </w:rPr>
      </w:pPr>
    </w:p>
    <w:p w:rsidR="00271AC2" w:rsidRPr="00B70448" w:rsidRDefault="00271AC2" w:rsidP="00271AC2">
      <w:pPr>
        <w:pStyle w:val="Odstavecseseznamem"/>
        <w:numPr>
          <w:ilvl w:val="0"/>
          <w:numId w:val="1"/>
        </w:numPr>
        <w:jc w:val="both"/>
        <w:rPr>
          <w:b/>
          <w:sz w:val="24"/>
        </w:rPr>
      </w:pPr>
      <w:r w:rsidRPr="00B70448">
        <w:rPr>
          <w:b/>
          <w:sz w:val="24"/>
        </w:rPr>
        <w:t>V případě použití soukromého vozidla</w:t>
      </w:r>
    </w:p>
    <w:p w:rsidR="00271AC2" w:rsidRPr="00B70448" w:rsidRDefault="00271AC2" w:rsidP="00271AC2">
      <w:pPr>
        <w:jc w:val="both"/>
        <w:rPr>
          <w:sz w:val="24"/>
        </w:rPr>
      </w:pPr>
      <w:r w:rsidRPr="00B70448">
        <w:rPr>
          <w:sz w:val="24"/>
        </w:rPr>
        <w:t xml:space="preserve">Jestliže cestu na cvičení nebo z cvičení vykonáte soukromým vozidlem, je nutné přiložit k vyúčtování odpovídající spojení, které byste jinak použili namísto vozidla, (příklad viz obr. 1). </w:t>
      </w:r>
      <w:r>
        <w:rPr>
          <w:sz w:val="24"/>
        </w:rPr>
        <w:t>Je nutné najít nejhospodárnější – tedy nejkratší spojení.</w:t>
      </w:r>
      <w:r w:rsidRPr="00B70448">
        <w:rPr>
          <w:sz w:val="24"/>
        </w:rPr>
        <w:t xml:space="preserve"> Spojení lze tisknout i z předešlých dnů. </w:t>
      </w:r>
    </w:p>
    <w:p w:rsidR="00DB65E5" w:rsidRPr="00B70448" w:rsidRDefault="00DB65E5" w:rsidP="009F48A2">
      <w:pPr>
        <w:pStyle w:val="Odstavecseseznamem"/>
        <w:numPr>
          <w:ilvl w:val="0"/>
          <w:numId w:val="1"/>
        </w:numPr>
        <w:jc w:val="both"/>
        <w:rPr>
          <w:b/>
          <w:sz w:val="24"/>
        </w:rPr>
      </w:pPr>
      <w:r w:rsidRPr="00B70448">
        <w:rPr>
          <w:b/>
          <w:sz w:val="24"/>
        </w:rPr>
        <w:t>V případě použití hromadného dopravního prostředku</w:t>
      </w:r>
    </w:p>
    <w:p w:rsidR="00DB65E5" w:rsidRPr="00B70448" w:rsidRDefault="009F48A2" w:rsidP="009F48A2">
      <w:pPr>
        <w:jc w:val="both"/>
        <w:rPr>
          <w:sz w:val="24"/>
        </w:rPr>
      </w:pPr>
      <w:r w:rsidRPr="00B70448">
        <w:rPr>
          <w:sz w:val="24"/>
        </w:rPr>
        <w:t xml:space="preserve">Použití hromadných dopravních prostředků musí být doloženo prokázanými jízdními doklady – k vyúčtování je nutné přiložit využité jízdenky s odpovídajícími daty. </w:t>
      </w:r>
      <w:r w:rsidR="00B70448" w:rsidRPr="00B70448">
        <w:rPr>
          <w:sz w:val="24"/>
        </w:rPr>
        <w:t xml:space="preserve">Cena jízdenek se následně vepíše do sloupce č. 6 (viz obr. 2) k jednotlivým cestám a do posledního řádku tohoto sloupce se vepíše celková částka. Využité jízdenky musí odpovídat trase </w:t>
      </w:r>
      <w:r w:rsidR="00B70448" w:rsidRPr="00B70448">
        <w:rPr>
          <w:i/>
          <w:sz w:val="24"/>
        </w:rPr>
        <w:t>místo výkonu voj. cvičení – Váš pobyt</w:t>
      </w:r>
      <w:r w:rsidR="00B70448" w:rsidRPr="00B70448">
        <w:rPr>
          <w:sz w:val="24"/>
        </w:rPr>
        <w:t>.</w:t>
      </w:r>
    </w:p>
    <w:p w:rsidR="004B512C" w:rsidRPr="00B70448" w:rsidRDefault="004B512C" w:rsidP="004B512C">
      <w:pPr>
        <w:pStyle w:val="Titulek"/>
        <w:keepNext/>
        <w:jc w:val="both"/>
        <w:rPr>
          <w:sz w:val="20"/>
        </w:rPr>
      </w:pPr>
      <w:r w:rsidRPr="00B70448">
        <w:rPr>
          <w:sz w:val="20"/>
        </w:rPr>
        <w:t xml:space="preserve">Obrázek </w:t>
      </w:r>
      <w:r w:rsidRPr="00B70448">
        <w:rPr>
          <w:sz w:val="20"/>
        </w:rPr>
        <w:fldChar w:fldCharType="begin"/>
      </w:r>
      <w:r w:rsidRPr="00B70448">
        <w:rPr>
          <w:sz w:val="20"/>
        </w:rPr>
        <w:instrText xml:space="preserve"> SEQ Obrázek \* ARABIC </w:instrText>
      </w:r>
      <w:r w:rsidRPr="00B70448">
        <w:rPr>
          <w:sz w:val="20"/>
        </w:rPr>
        <w:fldChar w:fldCharType="separate"/>
      </w:r>
      <w:r w:rsidRPr="00B70448">
        <w:rPr>
          <w:noProof/>
          <w:sz w:val="20"/>
        </w:rPr>
        <w:t>1</w:t>
      </w:r>
      <w:r w:rsidRPr="00B70448">
        <w:rPr>
          <w:sz w:val="20"/>
        </w:rPr>
        <w:fldChar w:fldCharType="end"/>
      </w:r>
      <w:r w:rsidRPr="00B70448">
        <w:rPr>
          <w:sz w:val="20"/>
        </w:rPr>
        <w:t>: Výtisk spojení z idos.cz</w:t>
      </w:r>
    </w:p>
    <w:p w:rsidR="00DB65E5" w:rsidRDefault="009F48A2" w:rsidP="009F48A2">
      <w:pPr>
        <w:jc w:val="both"/>
        <w:rPr>
          <w:sz w:val="24"/>
        </w:rPr>
      </w:pPr>
      <w:r w:rsidRPr="00B70448">
        <w:rPr>
          <w:noProof/>
          <w:sz w:val="24"/>
          <w:lang w:eastAsia="cs-CZ"/>
        </w:rPr>
        <w:drawing>
          <wp:inline distT="0" distB="0" distL="0" distR="0" wp14:anchorId="0AA6CA48" wp14:editId="3BAAD106">
            <wp:extent cx="5825057" cy="3672000"/>
            <wp:effectExtent l="0" t="0" r="4445" b="508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7760" t="16667" r="14132" b="11781"/>
                    <a:stretch/>
                  </pic:blipFill>
                  <pic:spPr bwMode="auto">
                    <a:xfrm>
                      <a:off x="0" y="0"/>
                      <a:ext cx="5825057" cy="367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71AC2" w:rsidRDefault="00271AC2" w:rsidP="009F48A2">
      <w:pPr>
        <w:jc w:val="both"/>
        <w:rPr>
          <w:sz w:val="24"/>
        </w:rPr>
      </w:pPr>
    </w:p>
    <w:p w:rsidR="00271AC2" w:rsidRDefault="00271AC2" w:rsidP="009F48A2">
      <w:pPr>
        <w:jc w:val="both"/>
        <w:rPr>
          <w:sz w:val="24"/>
        </w:rPr>
      </w:pPr>
    </w:p>
    <w:p w:rsidR="00271AC2" w:rsidRDefault="00271AC2" w:rsidP="009F48A2">
      <w:pPr>
        <w:jc w:val="both"/>
        <w:rPr>
          <w:sz w:val="24"/>
        </w:rPr>
      </w:pPr>
    </w:p>
    <w:p w:rsidR="00AA3FF0" w:rsidRPr="00B70448" w:rsidRDefault="00AA3FF0" w:rsidP="009F48A2">
      <w:pPr>
        <w:jc w:val="both"/>
        <w:rPr>
          <w:sz w:val="24"/>
        </w:rPr>
      </w:pPr>
      <w:r w:rsidRPr="00B70448">
        <w:rPr>
          <w:sz w:val="24"/>
        </w:rPr>
        <w:t xml:space="preserve">Do tabulky ve Vyúčtování uvedete druh </w:t>
      </w:r>
      <w:proofErr w:type="spellStart"/>
      <w:r w:rsidRPr="00B70448">
        <w:rPr>
          <w:sz w:val="24"/>
        </w:rPr>
        <w:t>dopr</w:t>
      </w:r>
      <w:proofErr w:type="spellEnd"/>
      <w:r w:rsidRPr="00B70448">
        <w:rPr>
          <w:sz w:val="24"/>
        </w:rPr>
        <w:t>. prostředku (</w:t>
      </w:r>
      <w:proofErr w:type="spellStart"/>
      <w:r w:rsidRPr="00B70448">
        <w:rPr>
          <w:sz w:val="24"/>
        </w:rPr>
        <w:t>SoV</w:t>
      </w:r>
      <w:proofErr w:type="spellEnd"/>
      <w:r w:rsidRPr="00B70448">
        <w:rPr>
          <w:sz w:val="24"/>
        </w:rPr>
        <w:t>) a doplníte počet km dle nejhospodárnějšího (tzn. nejkratšího) spojení z </w:t>
      </w:r>
      <w:proofErr w:type="spellStart"/>
      <w:r w:rsidRPr="00B70448">
        <w:rPr>
          <w:sz w:val="24"/>
        </w:rPr>
        <w:t>Idosu</w:t>
      </w:r>
      <w:proofErr w:type="spellEnd"/>
      <w:r w:rsidRPr="00B70448">
        <w:rPr>
          <w:sz w:val="24"/>
        </w:rPr>
        <w:t xml:space="preserve"> (autobusy jsou ve většině případů rovněž považovány za hospodárnější, nežli vlaky). Případně můžete nechat kolonku s počtem km prázdnou a km budou dopsány finančním orgánem KVV, stejně jako vyúčtované jízdné (sloupec 6 viz obr. 2). Sloupec 6 v tabulce Vyúčtování </w:t>
      </w:r>
      <w:r w:rsidR="008A0B1D">
        <w:rPr>
          <w:sz w:val="24"/>
        </w:rPr>
        <w:t xml:space="preserve">v případě použití soukromého vozidla </w:t>
      </w:r>
      <w:r w:rsidRPr="00B70448">
        <w:rPr>
          <w:sz w:val="24"/>
        </w:rPr>
        <w:t>vždy doplňuje finanční orgán KVV dle aktuálního platného Cenového věstníku na základě udaných km.</w:t>
      </w:r>
    </w:p>
    <w:p w:rsidR="004B512C" w:rsidRPr="00B70448" w:rsidRDefault="004B512C" w:rsidP="004B512C">
      <w:pPr>
        <w:pStyle w:val="Titulek"/>
        <w:keepNext/>
        <w:jc w:val="both"/>
        <w:rPr>
          <w:sz w:val="20"/>
        </w:rPr>
      </w:pPr>
      <w:r w:rsidRPr="00B70448">
        <w:rPr>
          <w:sz w:val="20"/>
        </w:rPr>
        <w:t xml:space="preserve">Obrázek </w:t>
      </w:r>
      <w:r w:rsidRPr="00B70448">
        <w:rPr>
          <w:sz w:val="20"/>
        </w:rPr>
        <w:fldChar w:fldCharType="begin"/>
      </w:r>
      <w:r w:rsidRPr="00B70448">
        <w:rPr>
          <w:sz w:val="20"/>
        </w:rPr>
        <w:instrText xml:space="preserve"> SEQ Obrázek \* ARABIC </w:instrText>
      </w:r>
      <w:r w:rsidRPr="00B70448">
        <w:rPr>
          <w:sz w:val="20"/>
        </w:rPr>
        <w:fldChar w:fldCharType="separate"/>
      </w:r>
      <w:r w:rsidRPr="00B70448">
        <w:rPr>
          <w:noProof/>
          <w:sz w:val="20"/>
        </w:rPr>
        <w:t>2</w:t>
      </w:r>
      <w:r w:rsidRPr="00B70448">
        <w:rPr>
          <w:sz w:val="20"/>
        </w:rPr>
        <w:fldChar w:fldCharType="end"/>
      </w:r>
      <w:r w:rsidRPr="00B70448">
        <w:rPr>
          <w:sz w:val="20"/>
        </w:rPr>
        <w:t>: Tabulka vyúčtování</w:t>
      </w:r>
    </w:p>
    <w:p w:rsidR="004B512C" w:rsidRDefault="004B512C" w:rsidP="009F48A2">
      <w:pPr>
        <w:jc w:val="both"/>
      </w:pPr>
      <w:r>
        <w:rPr>
          <w:noProof/>
          <w:lang w:eastAsia="cs-CZ"/>
        </w:rPr>
        <w:drawing>
          <wp:inline distT="0" distB="0" distL="0" distR="0" wp14:anchorId="06882996" wp14:editId="485B4F6F">
            <wp:extent cx="5085880" cy="2412000"/>
            <wp:effectExtent l="0" t="0" r="635" b="762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0863" t="29023" r="25512" b="20689"/>
                    <a:stretch/>
                  </pic:blipFill>
                  <pic:spPr bwMode="auto">
                    <a:xfrm>
                      <a:off x="0" y="0"/>
                      <a:ext cx="5085880" cy="241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D1D7D" w:rsidRDefault="001D1D7D" w:rsidP="009F48A2">
      <w:pPr>
        <w:jc w:val="both"/>
      </w:pPr>
    </w:p>
    <w:p w:rsidR="001D1D7D" w:rsidRDefault="001D1D7D" w:rsidP="009F48A2">
      <w:pPr>
        <w:jc w:val="both"/>
      </w:pPr>
    </w:p>
    <w:p w:rsidR="001D1D7D" w:rsidRDefault="001D1D7D" w:rsidP="009F48A2">
      <w:pPr>
        <w:jc w:val="both"/>
      </w:pPr>
    </w:p>
    <w:p w:rsidR="001D1D7D" w:rsidRDefault="001D1D7D" w:rsidP="009F48A2">
      <w:pPr>
        <w:jc w:val="both"/>
      </w:pPr>
    </w:p>
    <w:p w:rsidR="001D1D7D" w:rsidRDefault="001D1D7D" w:rsidP="009F48A2">
      <w:pPr>
        <w:jc w:val="both"/>
      </w:pPr>
    </w:p>
    <w:p w:rsidR="001D1D7D" w:rsidRDefault="001D1D7D" w:rsidP="009F48A2">
      <w:pPr>
        <w:jc w:val="both"/>
      </w:pPr>
    </w:p>
    <w:p w:rsidR="001D1D7D" w:rsidRDefault="001D1D7D" w:rsidP="009F48A2">
      <w:pPr>
        <w:jc w:val="both"/>
      </w:pPr>
    </w:p>
    <w:p w:rsidR="001D1D7D" w:rsidRDefault="001D1D7D" w:rsidP="009F48A2">
      <w:pPr>
        <w:jc w:val="both"/>
      </w:pPr>
    </w:p>
    <w:p w:rsidR="001D1D7D" w:rsidRDefault="001D1D7D" w:rsidP="009F48A2">
      <w:pPr>
        <w:jc w:val="both"/>
      </w:pPr>
    </w:p>
    <w:p w:rsidR="001D1D7D" w:rsidRDefault="001D1D7D" w:rsidP="009F48A2">
      <w:pPr>
        <w:jc w:val="both"/>
      </w:pPr>
    </w:p>
    <w:p w:rsidR="001D1D7D" w:rsidRDefault="001D1D7D" w:rsidP="009F48A2">
      <w:pPr>
        <w:jc w:val="both"/>
      </w:pPr>
    </w:p>
    <w:p w:rsidR="001D1D7D" w:rsidRDefault="001D1D7D" w:rsidP="009F48A2">
      <w:pPr>
        <w:jc w:val="both"/>
      </w:pPr>
    </w:p>
    <w:p w:rsidR="001D1D7D" w:rsidRDefault="001D1D7D" w:rsidP="009F48A2">
      <w:pPr>
        <w:jc w:val="both"/>
      </w:pPr>
    </w:p>
    <w:p w:rsidR="001D1D7D" w:rsidRDefault="001D1D7D" w:rsidP="009F48A2">
      <w:pPr>
        <w:jc w:val="both"/>
      </w:pPr>
    </w:p>
    <w:tbl>
      <w:tblPr>
        <w:tblStyle w:val="Mkatabulky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</w:tblGrid>
      <w:tr w:rsidR="001D1D7D" w:rsidTr="00610620">
        <w:trPr>
          <w:trHeight w:val="422"/>
        </w:trPr>
        <w:tc>
          <w:tcPr>
            <w:tcW w:w="3686" w:type="dxa"/>
            <w:tcBorders>
              <w:bottom w:val="single" w:sz="4" w:space="0" w:color="auto"/>
            </w:tcBorders>
          </w:tcPr>
          <w:p w:rsidR="001D1D7D" w:rsidRPr="001D1D7D" w:rsidRDefault="001D1D7D" w:rsidP="006106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bookmarkStart w:id="0" w:name="_GoBack"/>
            <w:bookmarkEnd w:id="0"/>
            <w:r w:rsidRPr="001D1D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lastRenderedPageBreak/>
              <w:t>Krajské vojenské velitelství Brno</w:t>
            </w:r>
          </w:p>
        </w:tc>
      </w:tr>
      <w:tr w:rsidR="001D1D7D" w:rsidTr="00610620">
        <w:trPr>
          <w:trHeight w:val="426"/>
        </w:trPr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1D1D7D" w:rsidRPr="001D1D7D" w:rsidRDefault="001D1D7D" w:rsidP="001D1D7D">
            <w:pPr>
              <w:ind w:left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D1D7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označení vojenské součásti</w:t>
            </w:r>
          </w:p>
        </w:tc>
      </w:tr>
    </w:tbl>
    <w:p w:rsidR="001D1D7D" w:rsidRPr="001D1D7D" w:rsidRDefault="001D1D7D" w:rsidP="001D1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1D1D7D" w:rsidRPr="00202976" w:rsidRDefault="001D1D7D" w:rsidP="001D1D7D">
      <w:pPr>
        <w:spacing w:after="0" w:line="240" w:lineRule="auto"/>
        <w:ind w:left="-426"/>
        <w:jc w:val="center"/>
        <w:rPr>
          <w:b/>
          <w:sz w:val="24"/>
          <w:szCs w:val="24"/>
        </w:rPr>
      </w:pPr>
      <w:r w:rsidRPr="001D1D7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VYÚČTOVÁNÍ PŘEPRAVNÍCH NÁLEŽITOSTÍ A PROKÁZANÉHO JÍZDNÉHO</w:t>
      </w:r>
    </w:p>
    <w:p w:rsidR="001D1D7D" w:rsidRDefault="001D1D7D" w:rsidP="001D1D7D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1D1D7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dle § 92 zákona číslo 221/1999 Sb., o vojácích z povolání a § 36 zákona č. 585/2004 Sb., o branné povinnosti </w:t>
      </w:r>
      <w:r w:rsidRPr="001D1D7D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>a jejím zajišťování (branný zákon)</w:t>
      </w:r>
    </w:p>
    <w:p w:rsidR="001D1D7D" w:rsidRPr="001D1D7D" w:rsidRDefault="001D1D7D" w:rsidP="001D1D7D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Style w:val="Mkatabulky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5"/>
      </w:tblGrid>
      <w:tr w:rsidR="001D1D7D" w:rsidRPr="001D1D7D" w:rsidTr="001D1D7D">
        <w:trPr>
          <w:trHeight w:val="510"/>
        </w:trPr>
        <w:tc>
          <w:tcPr>
            <w:tcW w:w="9747" w:type="dxa"/>
            <w:vAlign w:val="center"/>
          </w:tcPr>
          <w:p w:rsidR="001D1D7D" w:rsidRPr="001D1D7D" w:rsidRDefault="001D1D7D" w:rsidP="00610620">
            <w:pPr>
              <w:rPr>
                <w:rFonts w:ascii="Times New Roman" w:hAnsi="Times New Roman" w:cs="Times New Roman"/>
                <w:sz w:val="24"/>
              </w:rPr>
            </w:pPr>
            <w:r w:rsidRPr="001D1D7D">
              <w:rPr>
                <w:rFonts w:ascii="Times New Roman" w:hAnsi="Times New Roman" w:cs="Times New Roman"/>
                <w:sz w:val="18"/>
              </w:rPr>
              <w:t>Hodnost, jméno a příjmení ……………</w:t>
            </w:r>
            <w:r w:rsidRPr="001D1D7D">
              <w:rPr>
                <w:rFonts w:ascii="Times New Roman" w:hAnsi="Times New Roman" w:cs="Times New Roman"/>
                <w:color w:val="FF0000"/>
                <w:sz w:val="18"/>
              </w:rPr>
              <w:t>svob. Jan Novák</w:t>
            </w:r>
            <w:r w:rsidRPr="001D1D7D">
              <w:rPr>
                <w:rFonts w:ascii="Times New Roman" w:hAnsi="Times New Roman" w:cs="Times New Roman"/>
                <w:sz w:val="18"/>
              </w:rPr>
              <w:t>…</w:t>
            </w:r>
            <w:proofErr w:type="gramStart"/>
            <w:r w:rsidRPr="001D1D7D">
              <w:rPr>
                <w:rFonts w:ascii="Times New Roman" w:hAnsi="Times New Roman" w:cs="Times New Roman"/>
                <w:sz w:val="18"/>
              </w:rPr>
              <w:t>…..…</w:t>
            </w:r>
            <w:proofErr w:type="gramEnd"/>
            <w:r w:rsidRPr="001D1D7D">
              <w:rPr>
                <w:rFonts w:ascii="Times New Roman" w:hAnsi="Times New Roman" w:cs="Times New Roman"/>
                <w:sz w:val="18"/>
              </w:rPr>
              <w:t>..………………………….……………..</w:t>
            </w:r>
          </w:p>
        </w:tc>
      </w:tr>
      <w:tr w:rsidR="001D1D7D" w:rsidRPr="001D1D7D" w:rsidTr="001D1D7D">
        <w:trPr>
          <w:trHeight w:val="510"/>
        </w:trPr>
        <w:tc>
          <w:tcPr>
            <w:tcW w:w="9747" w:type="dxa"/>
            <w:vAlign w:val="center"/>
          </w:tcPr>
          <w:p w:rsidR="001D1D7D" w:rsidRPr="001D1D7D" w:rsidRDefault="001D1D7D" w:rsidP="00610620">
            <w:pPr>
              <w:rPr>
                <w:rFonts w:ascii="Times New Roman" w:hAnsi="Times New Roman" w:cs="Times New Roman"/>
                <w:sz w:val="18"/>
              </w:rPr>
            </w:pPr>
            <w:r w:rsidRPr="001D1D7D">
              <w:rPr>
                <w:rFonts w:ascii="Times New Roman" w:hAnsi="Times New Roman" w:cs="Times New Roman"/>
                <w:sz w:val="18"/>
              </w:rPr>
              <w:t>Cesta nařízena (povolena) v rozkaze velitele čís.</w:t>
            </w:r>
            <w:r w:rsidRPr="001D1D7D">
              <w:rPr>
                <w:rStyle w:val="Znakapoznpodarou"/>
                <w:rFonts w:ascii="Times New Roman" w:hAnsi="Times New Roman" w:cs="Times New Roman"/>
                <w:sz w:val="18"/>
              </w:rPr>
              <w:footnoteReference w:id="1"/>
            </w:r>
            <w:r w:rsidRPr="001D1D7D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1D1D7D">
              <w:rPr>
                <w:rFonts w:ascii="Times New Roman" w:hAnsi="Times New Roman" w:cs="Times New Roman"/>
                <w:color w:val="FF0000"/>
                <w:sz w:val="18"/>
              </w:rPr>
              <w:t>NEVYPLŇUJTE (vyplní pověřená osoba na KVV) – doložte povolávací rozkaz</w:t>
            </w:r>
          </w:p>
        </w:tc>
      </w:tr>
      <w:tr w:rsidR="001D1D7D" w:rsidRPr="001D1D7D" w:rsidTr="001D1D7D">
        <w:trPr>
          <w:trHeight w:val="510"/>
        </w:trPr>
        <w:tc>
          <w:tcPr>
            <w:tcW w:w="9747" w:type="dxa"/>
            <w:vAlign w:val="center"/>
          </w:tcPr>
          <w:p w:rsidR="001D1D7D" w:rsidRPr="001D1D7D" w:rsidRDefault="001D1D7D" w:rsidP="00610620">
            <w:pPr>
              <w:rPr>
                <w:rFonts w:ascii="Times New Roman" w:hAnsi="Times New Roman" w:cs="Times New Roman"/>
                <w:sz w:val="24"/>
              </w:rPr>
            </w:pPr>
            <w:r w:rsidRPr="001D1D7D">
              <w:rPr>
                <w:rFonts w:ascii="Times New Roman" w:hAnsi="Times New Roman" w:cs="Times New Roman"/>
                <w:sz w:val="18"/>
              </w:rPr>
              <w:t>Důvod (účel) cesty (slovem)</w:t>
            </w:r>
            <w:r w:rsidRPr="001D1D7D">
              <w:rPr>
                <w:rFonts w:ascii="Times New Roman" w:hAnsi="Times New Roman" w:cs="Times New Roman"/>
                <w:sz w:val="18"/>
                <w:szCs w:val="18"/>
              </w:rPr>
              <w:t>……</w:t>
            </w:r>
            <w:r w:rsidRPr="001D1D7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pravidelné (dobrovolné) vojenské cvičení AZ</w:t>
            </w:r>
            <w:r w:rsidRPr="001D1D7D">
              <w:rPr>
                <w:rFonts w:ascii="Times New Roman" w:hAnsi="Times New Roman" w:cs="Times New Roman"/>
                <w:sz w:val="18"/>
                <w:szCs w:val="18"/>
              </w:rPr>
              <w:t xml:space="preserve"> ………………………</w:t>
            </w:r>
            <w:proofErr w:type="gramStart"/>
            <w:r w:rsidRPr="001D1D7D">
              <w:rPr>
                <w:rFonts w:ascii="Times New Roman" w:hAnsi="Times New Roman" w:cs="Times New Roman"/>
                <w:sz w:val="18"/>
                <w:szCs w:val="18"/>
              </w:rPr>
              <w:t>…..</w:t>
            </w:r>
            <w:proofErr w:type="gramEnd"/>
          </w:p>
        </w:tc>
      </w:tr>
    </w:tbl>
    <w:p w:rsidR="001D1D7D" w:rsidRPr="001D1D7D" w:rsidRDefault="001D1D7D" w:rsidP="001D1D7D">
      <w:pPr>
        <w:spacing w:after="0"/>
        <w:ind w:firstLine="709"/>
        <w:rPr>
          <w:rFonts w:ascii="Times New Roman" w:hAnsi="Times New Roman" w:cs="Times New Roman"/>
          <w:sz w:val="18"/>
        </w:rPr>
      </w:pPr>
      <w:r w:rsidRPr="001D1D7D">
        <w:rPr>
          <w:rFonts w:ascii="Times New Roman" w:hAnsi="Times New Roman" w:cs="Times New Roman"/>
          <w:sz w:val="24"/>
        </w:rPr>
        <w:t xml:space="preserve">  </w:t>
      </w:r>
    </w:p>
    <w:tbl>
      <w:tblPr>
        <w:tblW w:w="9923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2693"/>
        <w:gridCol w:w="1134"/>
        <w:gridCol w:w="851"/>
        <w:gridCol w:w="992"/>
        <w:gridCol w:w="851"/>
        <w:gridCol w:w="1559"/>
      </w:tblGrid>
      <w:tr w:rsidR="001D1D7D" w:rsidRPr="001D1D7D" w:rsidTr="00610620">
        <w:trPr>
          <w:cantSplit/>
          <w:trHeight w:val="346"/>
        </w:trPr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:rsidR="001D1D7D" w:rsidRPr="001D1D7D" w:rsidRDefault="001D1D7D" w:rsidP="001D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  <w:proofErr w:type="spellStart"/>
            <w:r w:rsidRPr="001D1D7D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>Poř</w:t>
            </w:r>
            <w:proofErr w:type="spellEnd"/>
            <w:r w:rsidRPr="001D1D7D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>.</w:t>
            </w:r>
          </w:p>
          <w:p w:rsidR="001D1D7D" w:rsidRPr="001D1D7D" w:rsidRDefault="001D1D7D" w:rsidP="001D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  <w:r w:rsidRPr="001D1D7D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>číslo</w:t>
            </w:r>
          </w:p>
        </w:tc>
        <w:tc>
          <w:tcPr>
            <w:tcW w:w="1276" w:type="dxa"/>
            <w:vMerge w:val="restart"/>
            <w:vAlign w:val="center"/>
          </w:tcPr>
          <w:p w:rsidR="001D1D7D" w:rsidRPr="001D1D7D" w:rsidRDefault="001D1D7D" w:rsidP="001D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  <w:r w:rsidRPr="001D1D7D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>Datum</w:t>
            </w:r>
          </w:p>
        </w:tc>
        <w:tc>
          <w:tcPr>
            <w:tcW w:w="2693" w:type="dxa"/>
            <w:vMerge w:val="restart"/>
            <w:vAlign w:val="center"/>
          </w:tcPr>
          <w:p w:rsidR="001D1D7D" w:rsidRPr="001D1D7D" w:rsidRDefault="001D1D7D" w:rsidP="001D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  <w:r w:rsidRPr="001D1D7D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>Cesta</w:t>
            </w:r>
          </w:p>
          <w:p w:rsidR="001D1D7D" w:rsidRPr="001D1D7D" w:rsidRDefault="001D1D7D" w:rsidP="001D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  <w:r w:rsidRPr="001D1D7D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>odkud-kam</w:t>
            </w:r>
          </w:p>
        </w:tc>
        <w:tc>
          <w:tcPr>
            <w:tcW w:w="1134" w:type="dxa"/>
            <w:vMerge w:val="restart"/>
            <w:vAlign w:val="center"/>
          </w:tcPr>
          <w:p w:rsidR="001D1D7D" w:rsidRPr="001D1D7D" w:rsidRDefault="001D1D7D" w:rsidP="001D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  <w:bookmarkStart w:id="1" w:name="OLE_LINK1"/>
            <w:bookmarkStart w:id="2" w:name="OLE_LINK2"/>
            <w:r w:rsidRPr="001D1D7D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>Druh doprav.</w:t>
            </w:r>
          </w:p>
          <w:p w:rsidR="001D1D7D" w:rsidRPr="001D1D7D" w:rsidRDefault="001D1D7D" w:rsidP="001D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  <w:r w:rsidRPr="001D1D7D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>prostředku</w:t>
            </w:r>
            <w:bookmarkEnd w:id="1"/>
            <w:bookmarkEnd w:id="2"/>
            <w:r w:rsidRPr="001D1D7D">
              <w:rPr>
                <w:rFonts w:eastAsia="Times New Roman"/>
                <w:szCs w:val="20"/>
                <w:vertAlign w:val="superscript"/>
                <w:lang w:eastAsia="cs-CZ"/>
              </w:rPr>
              <w:footnoteReference w:id="2"/>
            </w:r>
          </w:p>
        </w:tc>
        <w:tc>
          <w:tcPr>
            <w:tcW w:w="851" w:type="dxa"/>
            <w:vMerge w:val="restart"/>
            <w:vAlign w:val="center"/>
          </w:tcPr>
          <w:p w:rsidR="001D1D7D" w:rsidRPr="001D1D7D" w:rsidRDefault="001D1D7D" w:rsidP="001D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  <w:r w:rsidRPr="001D1D7D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>Počet</w:t>
            </w:r>
          </w:p>
          <w:p w:rsidR="001D1D7D" w:rsidRPr="001D1D7D" w:rsidRDefault="001D1D7D" w:rsidP="001D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  <w:r w:rsidRPr="001D1D7D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>km</w:t>
            </w:r>
            <w:r w:rsidRPr="001D1D7D">
              <w:rPr>
                <w:rFonts w:eastAsia="Times New Roman"/>
                <w:szCs w:val="20"/>
                <w:vertAlign w:val="superscript"/>
                <w:lang w:eastAsia="cs-CZ"/>
              </w:rPr>
              <w:footnoteReference w:id="3"/>
            </w:r>
            <w:r w:rsidRPr="001D1D7D">
              <w:rPr>
                <w:rFonts w:ascii="Times New Roman" w:eastAsia="Times New Roman" w:hAnsi="Times New Roman" w:cs="Times New Roman"/>
                <w:sz w:val="18"/>
                <w:szCs w:val="20"/>
                <w:vertAlign w:val="superscript"/>
                <w:lang w:eastAsia="cs-CZ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1D1D7D" w:rsidRPr="001D1D7D" w:rsidRDefault="001D1D7D" w:rsidP="001D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  <w:r w:rsidRPr="001D1D7D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>Jízdné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vAlign w:val="center"/>
          </w:tcPr>
          <w:p w:rsidR="001D1D7D" w:rsidRPr="001D1D7D" w:rsidRDefault="001D1D7D" w:rsidP="001D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  <w:r w:rsidRPr="001D1D7D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>Poznámka</w:t>
            </w:r>
          </w:p>
        </w:tc>
      </w:tr>
      <w:tr w:rsidR="001D1D7D" w:rsidRPr="001D1D7D" w:rsidTr="00610620">
        <w:trPr>
          <w:cantSplit/>
          <w:trHeight w:val="465"/>
        </w:trPr>
        <w:tc>
          <w:tcPr>
            <w:tcW w:w="567" w:type="dxa"/>
            <w:vMerge/>
            <w:tcBorders>
              <w:left w:val="single" w:sz="4" w:space="0" w:color="auto"/>
            </w:tcBorders>
          </w:tcPr>
          <w:p w:rsidR="001D1D7D" w:rsidRPr="001D1D7D" w:rsidRDefault="001D1D7D" w:rsidP="0061062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Merge/>
          </w:tcPr>
          <w:p w:rsidR="001D1D7D" w:rsidRPr="001D1D7D" w:rsidRDefault="001D1D7D" w:rsidP="0061062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93" w:type="dxa"/>
            <w:vMerge/>
          </w:tcPr>
          <w:p w:rsidR="001D1D7D" w:rsidRPr="001D1D7D" w:rsidRDefault="001D1D7D" w:rsidP="0061062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  <w:vMerge/>
          </w:tcPr>
          <w:p w:rsidR="001D1D7D" w:rsidRPr="001D1D7D" w:rsidRDefault="001D1D7D" w:rsidP="0061062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  <w:vMerge/>
            <w:vAlign w:val="center"/>
          </w:tcPr>
          <w:p w:rsidR="001D1D7D" w:rsidRPr="001D1D7D" w:rsidRDefault="001D1D7D" w:rsidP="00610620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D1D7D" w:rsidRPr="001D1D7D" w:rsidRDefault="001D1D7D" w:rsidP="001D1D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  <w:r w:rsidRPr="001D1D7D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>vyúčtováno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D1D7D" w:rsidRPr="001D1D7D" w:rsidRDefault="001D1D7D" w:rsidP="001D1D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  <w:r w:rsidRPr="001D1D7D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>upraveno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1D1D7D" w:rsidRPr="001D1D7D" w:rsidRDefault="001D1D7D" w:rsidP="00610620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1D1D7D" w:rsidRPr="001D1D7D" w:rsidTr="00610620">
        <w:trPr>
          <w:trHeight w:val="214"/>
        </w:trPr>
        <w:tc>
          <w:tcPr>
            <w:tcW w:w="567" w:type="dxa"/>
            <w:tcBorders>
              <w:left w:val="single" w:sz="4" w:space="0" w:color="auto"/>
            </w:tcBorders>
            <w:noWrap/>
            <w:vAlign w:val="center"/>
          </w:tcPr>
          <w:p w:rsidR="001D1D7D" w:rsidRPr="001D1D7D" w:rsidRDefault="001D1D7D" w:rsidP="001D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  <w:r w:rsidRPr="001D1D7D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 w:rsidR="001D1D7D" w:rsidRPr="001D1D7D" w:rsidRDefault="001D1D7D" w:rsidP="001D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  <w:r w:rsidRPr="001D1D7D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>2</w:t>
            </w:r>
          </w:p>
        </w:tc>
        <w:tc>
          <w:tcPr>
            <w:tcW w:w="2693" w:type="dxa"/>
            <w:noWrap/>
            <w:vAlign w:val="center"/>
          </w:tcPr>
          <w:p w:rsidR="001D1D7D" w:rsidRPr="001D1D7D" w:rsidRDefault="001D1D7D" w:rsidP="001D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  <w:r w:rsidRPr="001D1D7D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:rsidR="001D1D7D" w:rsidRPr="001D1D7D" w:rsidRDefault="001D1D7D" w:rsidP="001D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  <w:r w:rsidRPr="001D1D7D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>4</w:t>
            </w:r>
          </w:p>
        </w:tc>
        <w:tc>
          <w:tcPr>
            <w:tcW w:w="851" w:type="dxa"/>
            <w:noWrap/>
            <w:vAlign w:val="center"/>
          </w:tcPr>
          <w:p w:rsidR="001D1D7D" w:rsidRPr="001D1D7D" w:rsidRDefault="001D1D7D" w:rsidP="001D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  <w:r w:rsidRPr="001D1D7D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>5</w:t>
            </w:r>
          </w:p>
        </w:tc>
        <w:tc>
          <w:tcPr>
            <w:tcW w:w="992" w:type="dxa"/>
            <w:noWrap/>
            <w:vAlign w:val="center"/>
          </w:tcPr>
          <w:p w:rsidR="001D1D7D" w:rsidRPr="001D1D7D" w:rsidRDefault="001D1D7D" w:rsidP="001D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  <w:r w:rsidRPr="001D1D7D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>6</w:t>
            </w:r>
          </w:p>
        </w:tc>
        <w:tc>
          <w:tcPr>
            <w:tcW w:w="851" w:type="dxa"/>
            <w:noWrap/>
            <w:vAlign w:val="center"/>
          </w:tcPr>
          <w:p w:rsidR="001D1D7D" w:rsidRPr="001D1D7D" w:rsidRDefault="001D1D7D" w:rsidP="001D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  <w:r w:rsidRPr="001D1D7D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>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noWrap/>
            <w:vAlign w:val="center"/>
          </w:tcPr>
          <w:p w:rsidR="001D1D7D" w:rsidRPr="001D1D7D" w:rsidRDefault="001D1D7D" w:rsidP="001D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  <w:r w:rsidRPr="001D1D7D"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  <w:t>8</w:t>
            </w:r>
          </w:p>
        </w:tc>
      </w:tr>
      <w:tr w:rsidR="001D1D7D" w:rsidRPr="001D1D7D" w:rsidTr="00610620">
        <w:trPr>
          <w:trHeight w:val="418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1D1D7D" w:rsidRPr="00344A20" w:rsidRDefault="001D1D7D" w:rsidP="001D1D7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lang w:eastAsia="cs-CZ"/>
              </w:rPr>
            </w:pPr>
            <w:r w:rsidRPr="00344A20">
              <w:rPr>
                <w:rFonts w:eastAsia="Times New Roman" w:cs="Times New Roman"/>
                <w:color w:val="FF0000"/>
                <w:lang w:eastAsia="cs-CZ"/>
              </w:rPr>
              <w:t>1.</w:t>
            </w:r>
          </w:p>
        </w:tc>
        <w:tc>
          <w:tcPr>
            <w:tcW w:w="1276" w:type="dxa"/>
            <w:vAlign w:val="center"/>
          </w:tcPr>
          <w:p w:rsidR="001D1D7D" w:rsidRPr="00344A20" w:rsidRDefault="001D1D7D" w:rsidP="001D1D7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lang w:eastAsia="cs-CZ"/>
              </w:rPr>
            </w:pPr>
            <w:r w:rsidRPr="00344A20">
              <w:rPr>
                <w:rFonts w:eastAsia="Times New Roman" w:cs="Times New Roman"/>
                <w:color w:val="FF0000"/>
                <w:lang w:eastAsia="cs-CZ"/>
              </w:rPr>
              <w:t>8. 4. 2019</w:t>
            </w:r>
          </w:p>
        </w:tc>
        <w:tc>
          <w:tcPr>
            <w:tcW w:w="2693" w:type="dxa"/>
            <w:vAlign w:val="center"/>
          </w:tcPr>
          <w:p w:rsidR="001D1D7D" w:rsidRPr="00344A20" w:rsidRDefault="001D1D7D" w:rsidP="001D1D7D">
            <w:pPr>
              <w:spacing w:after="0" w:line="240" w:lineRule="auto"/>
              <w:rPr>
                <w:rFonts w:eastAsia="Times New Roman" w:cs="Times New Roman"/>
                <w:color w:val="FF0000"/>
                <w:lang w:eastAsia="cs-CZ"/>
              </w:rPr>
            </w:pPr>
            <w:r w:rsidRPr="00344A20">
              <w:rPr>
                <w:rFonts w:eastAsia="Times New Roman" w:cs="Times New Roman"/>
                <w:color w:val="FF0000"/>
                <w:lang w:eastAsia="cs-CZ"/>
              </w:rPr>
              <w:t>Brno - Bučovice</w:t>
            </w:r>
          </w:p>
        </w:tc>
        <w:tc>
          <w:tcPr>
            <w:tcW w:w="1134" w:type="dxa"/>
            <w:vAlign w:val="center"/>
          </w:tcPr>
          <w:p w:rsidR="001D1D7D" w:rsidRPr="00344A20" w:rsidRDefault="001D1D7D" w:rsidP="001D1D7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lang w:eastAsia="cs-CZ"/>
              </w:rPr>
            </w:pPr>
            <w:r w:rsidRPr="00344A20">
              <w:rPr>
                <w:rFonts w:eastAsia="Times New Roman" w:cs="Times New Roman"/>
                <w:color w:val="FF0000"/>
                <w:lang w:eastAsia="cs-CZ"/>
              </w:rPr>
              <w:t xml:space="preserve">V / A / </w:t>
            </w:r>
            <w:proofErr w:type="spellStart"/>
            <w:r w:rsidRPr="00344A20">
              <w:rPr>
                <w:rFonts w:eastAsia="Times New Roman" w:cs="Times New Roman"/>
                <w:color w:val="FF0000"/>
                <w:lang w:eastAsia="cs-CZ"/>
              </w:rPr>
              <w:t>SoV</w:t>
            </w:r>
            <w:proofErr w:type="spellEnd"/>
          </w:p>
        </w:tc>
        <w:tc>
          <w:tcPr>
            <w:tcW w:w="851" w:type="dxa"/>
            <w:vAlign w:val="center"/>
          </w:tcPr>
          <w:p w:rsidR="001D1D7D" w:rsidRPr="00344A20" w:rsidRDefault="001D1D7D" w:rsidP="001D1D7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lang w:eastAsia="cs-CZ"/>
              </w:rPr>
            </w:pPr>
            <w:r w:rsidRPr="00344A20">
              <w:rPr>
                <w:rFonts w:eastAsia="Times New Roman" w:cs="Times New Roman"/>
                <w:color w:val="FF0000"/>
                <w:lang w:eastAsia="cs-CZ"/>
              </w:rPr>
              <w:t>38i</w:t>
            </w:r>
          </w:p>
        </w:tc>
        <w:tc>
          <w:tcPr>
            <w:tcW w:w="992" w:type="dxa"/>
            <w:vAlign w:val="center"/>
          </w:tcPr>
          <w:p w:rsidR="001D1D7D" w:rsidRPr="00344A20" w:rsidRDefault="001D1D7D" w:rsidP="001D1D7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lang w:eastAsia="cs-CZ"/>
              </w:rPr>
            </w:pPr>
            <w:proofErr w:type="spellStart"/>
            <w:r w:rsidRPr="00344A20">
              <w:rPr>
                <w:rFonts w:eastAsia="Times New Roman" w:cs="Times New Roman"/>
                <w:color w:val="FF0000"/>
                <w:lang w:eastAsia="cs-CZ"/>
              </w:rPr>
              <w:t>ii</w:t>
            </w:r>
            <w:proofErr w:type="spellEnd"/>
          </w:p>
        </w:tc>
        <w:tc>
          <w:tcPr>
            <w:tcW w:w="851" w:type="dxa"/>
            <w:vAlign w:val="center"/>
          </w:tcPr>
          <w:p w:rsidR="001D1D7D" w:rsidRPr="00344A20" w:rsidRDefault="001D1D7D" w:rsidP="001D1D7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lang w:eastAsia="cs-CZ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D1D7D" w:rsidRPr="00344A20" w:rsidRDefault="001D1D7D" w:rsidP="001D1D7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lang w:eastAsia="cs-CZ"/>
              </w:rPr>
            </w:pPr>
          </w:p>
        </w:tc>
      </w:tr>
      <w:tr w:rsidR="001D1D7D" w:rsidRPr="001D1D7D" w:rsidTr="00610620">
        <w:trPr>
          <w:trHeight w:val="418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1D1D7D" w:rsidRPr="00344A20" w:rsidRDefault="001D1D7D" w:rsidP="001D1D7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lang w:eastAsia="cs-CZ"/>
              </w:rPr>
            </w:pPr>
            <w:r w:rsidRPr="00344A20">
              <w:rPr>
                <w:rFonts w:eastAsia="Times New Roman" w:cs="Times New Roman"/>
                <w:color w:val="FF0000"/>
                <w:lang w:eastAsia="cs-CZ"/>
              </w:rPr>
              <w:t>2.</w:t>
            </w:r>
          </w:p>
        </w:tc>
        <w:tc>
          <w:tcPr>
            <w:tcW w:w="1276" w:type="dxa"/>
            <w:vAlign w:val="center"/>
          </w:tcPr>
          <w:p w:rsidR="001D1D7D" w:rsidRPr="00344A20" w:rsidRDefault="001D1D7D" w:rsidP="001D1D7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lang w:eastAsia="cs-CZ"/>
              </w:rPr>
            </w:pPr>
            <w:r w:rsidRPr="00344A20">
              <w:rPr>
                <w:rFonts w:eastAsia="Times New Roman" w:cs="Times New Roman"/>
                <w:color w:val="FF0000"/>
                <w:lang w:eastAsia="cs-CZ"/>
              </w:rPr>
              <w:t>14. 4. 2019</w:t>
            </w:r>
          </w:p>
        </w:tc>
        <w:tc>
          <w:tcPr>
            <w:tcW w:w="2693" w:type="dxa"/>
            <w:vAlign w:val="center"/>
          </w:tcPr>
          <w:p w:rsidR="001D1D7D" w:rsidRPr="00344A20" w:rsidRDefault="001D1D7D" w:rsidP="001D1D7D">
            <w:pPr>
              <w:spacing w:after="0" w:line="240" w:lineRule="auto"/>
              <w:rPr>
                <w:rFonts w:eastAsia="Times New Roman" w:cs="Times New Roman"/>
                <w:color w:val="FF0000"/>
                <w:lang w:eastAsia="cs-CZ"/>
              </w:rPr>
            </w:pPr>
            <w:r w:rsidRPr="00344A20">
              <w:rPr>
                <w:rFonts w:eastAsia="Times New Roman" w:cs="Times New Roman"/>
                <w:color w:val="FF0000"/>
                <w:lang w:eastAsia="cs-CZ"/>
              </w:rPr>
              <w:t>Bučovice - Brno</w:t>
            </w:r>
          </w:p>
        </w:tc>
        <w:tc>
          <w:tcPr>
            <w:tcW w:w="1134" w:type="dxa"/>
            <w:vAlign w:val="center"/>
          </w:tcPr>
          <w:p w:rsidR="001D1D7D" w:rsidRPr="00344A20" w:rsidRDefault="001D1D7D" w:rsidP="001D1D7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lang w:eastAsia="cs-CZ"/>
              </w:rPr>
            </w:pPr>
            <w:r w:rsidRPr="00344A20">
              <w:rPr>
                <w:rFonts w:eastAsia="Times New Roman" w:cs="Times New Roman"/>
                <w:color w:val="FF0000"/>
                <w:lang w:eastAsia="cs-CZ"/>
              </w:rPr>
              <w:t xml:space="preserve">V / A / </w:t>
            </w:r>
            <w:proofErr w:type="spellStart"/>
            <w:r w:rsidRPr="00344A20">
              <w:rPr>
                <w:rFonts w:eastAsia="Times New Roman" w:cs="Times New Roman"/>
                <w:color w:val="FF0000"/>
                <w:lang w:eastAsia="cs-CZ"/>
              </w:rPr>
              <w:t>SoV</w:t>
            </w:r>
            <w:proofErr w:type="spellEnd"/>
          </w:p>
        </w:tc>
        <w:tc>
          <w:tcPr>
            <w:tcW w:w="851" w:type="dxa"/>
            <w:vAlign w:val="center"/>
          </w:tcPr>
          <w:p w:rsidR="001D1D7D" w:rsidRPr="00344A20" w:rsidRDefault="001D1D7D" w:rsidP="001D1D7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lang w:eastAsia="cs-CZ"/>
              </w:rPr>
            </w:pPr>
            <w:r w:rsidRPr="00344A20">
              <w:rPr>
                <w:rFonts w:eastAsia="Times New Roman" w:cs="Times New Roman"/>
                <w:color w:val="FF0000"/>
                <w:lang w:eastAsia="cs-CZ"/>
              </w:rPr>
              <w:t>38i</w:t>
            </w:r>
          </w:p>
        </w:tc>
        <w:tc>
          <w:tcPr>
            <w:tcW w:w="992" w:type="dxa"/>
            <w:vAlign w:val="center"/>
          </w:tcPr>
          <w:p w:rsidR="001D1D7D" w:rsidRPr="00344A20" w:rsidRDefault="001D1D7D" w:rsidP="001D1D7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lang w:eastAsia="cs-CZ"/>
              </w:rPr>
            </w:pPr>
            <w:proofErr w:type="spellStart"/>
            <w:r w:rsidRPr="00344A20">
              <w:rPr>
                <w:rFonts w:eastAsia="Times New Roman" w:cs="Times New Roman"/>
                <w:color w:val="FF0000"/>
                <w:lang w:eastAsia="cs-CZ"/>
              </w:rPr>
              <w:t>ii</w:t>
            </w:r>
            <w:proofErr w:type="spellEnd"/>
          </w:p>
        </w:tc>
        <w:tc>
          <w:tcPr>
            <w:tcW w:w="851" w:type="dxa"/>
            <w:vAlign w:val="center"/>
          </w:tcPr>
          <w:p w:rsidR="001D1D7D" w:rsidRPr="00344A20" w:rsidRDefault="001D1D7D" w:rsidP="001D1D7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lang w:eastAsia="cs-CZ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D1D7D" w:rsidRPr="00344A20" w:rsidRDefault="001D1D7D" w:rsidP="001D1D7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lang w:eastAsia="cs-CZ"/>
              </w:rPr>
            </w:pPr>
          </w:p>
        </w:tc>
      </w:tr>
      <w:tr w:rsidR="001D1D7D" w:rsidRPr="001D1D7D" w:rsidTr="00610620">
        <w:trPr>
          <w:trHeight w:val="418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1D1D7D" w:rsidRPr="001D1D7D" w:rsidRDefault="001D1D7D" w:rsidP="001D1D7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vAlign w:val="center"/>
          </w:tcPr>
          <w:p w:rsidR="001D1D7D" w:rsidRPr="001D1D7D" w:rsidRDefault="001D1D7D" w:rsidP="001D1D7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93" w:type="dxa"/>
            <w:vAlign w:val="center"/>
          </w:tcPr>
          <w:p w:rsidR="001D1D7D" w:rsidRPr="001D1D7D" w:rsidRDefault="001D1D7D" w:rsidP="001D1D7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vAlign w:val="center"/>
          </w:tcPr>
          <w:p w:rsidR="001D1D7D" w:rsidRPr="001D1D7D" w:rsidRDefault="001D1D7D" w:rsidP="001D1D7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vAlign w:val="center"/>
          </w:tcPr>
          <w:p w:rsidR="001D1D7D" w:rsidRPr="001D1D7D" w:rsidRDefault="001D1D7D" w:rsidP="001D1D7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vAlign w:val="center"/>
          </w:tcPr>
          <w:p w:rsidR="001D1D7D" w:rsidRPr="001D1D7D" w:rsidRDefault="001D1D7D" w:rsidP="001D1D7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vAlign w:val="center"/>
          </w:tcPr>
          <w:p w:rsidR="001D1D7D" w:rsidRPr="001D1D7D" w:rsidRDefault="001D1D7D" w:rsidP="001D1D7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D1D7D" w:rsidRPr="001D1D7D" w:rsidRDefault="001D1D7D" w:rsidP="001D1D7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1D1D7D" w:rsidRPr="001D1D7D" w:rsidTr="00610620">
        <w:trPr>
          <w:trHeight w:val="418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1D1D7D" w:rsidRPr="001D1D7D" w:rsidRDefault="001D1D7D" w:rsidP="001D1D7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vAlign w:val="center"/>
          </w:tcPr>
          <w:p w:rsidR="001D1D7D" w:rsidRPr="001D1D7D" w:rsidRDefault="001D1D7D" w:rsidP="001D1D7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93" w:type="dxa"/>
            <w:vAlign w:val="center"/>
          </w:tcPr>
          <w:p w:rsidR="001D1D7D" w:rsidRPr="001D1D7D" w:rsidRDefault="001D1D7D" w:rsidP="001D1D7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vAlign w:val="center"/>
          </w:tcPr>
          <w:p w:rsidR="001D1D7D" w:rsidRPr="001D1D7D" w:rsidRDefault="001D1D7D" w:rsidP="001D1D7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vAlign w:val="center"/>
          </w:tcPr>
          <w:p w:rsidR="001D1D7D" w:rsidRPr="001D1D7D" w:rsidRDefault="001D1D7D" w:rsidP="001D1D7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vAlign w:val="center"/>
          </w:tcPr>
          <w:p w:rsidR="001D1D7D" w:rsidRPr="001D1D7D" w:rsidRDefault="001D1D7D" w:rsidP="001D1D7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vAlign w:val="center"/>
          </w:tcPr>
          <w:p w:rsidR="001D1D7D" w:rsidRPr="001D1D7D" w:rsidRDefault="001D1D7D" w:rsidP="001D1D7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D1D7D" w:rsidRPr="001D1D7D" w:rsidRDefault="001D1D7D" w:rsidP="001D1D7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1D1D7D" w:rsidRPr="001D1D7D" w:rsidTr="00610620">
        <w:trPr>
          <w:trHeight w:val="418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1D1D7D" w:rsidRPr="001D1D7D" w:rsidRDefault="001D1D7D" w:rsidP="001D1D7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vAlign w:val="center"/>
          </w:tcPr>
          <w:p w:rsidR="001D1D7D" w:rsidRPr="001D1D7D" w:rsidRDefault="001D1D7D" w:rsidP="001D1D7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93" w:type="dxa"/>
            <w:vAlign w:val="center"/>
          </w:tcPr>
          <w:p w:rsidR="001D1D7D" w:rsidRPr="001D1D7D" w:rsidRDefault="001D1D7D" w:rsidP="001D1D7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vAlign w:val="center"/>
          </w:tcPr>
          <w:p w:rsidR="001D1D7D" w:rsidRPr="001D1D7D" w:rsidRDefault="001D1D7D" w:rsidP="001D1D7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vAlign w:val="center"/>
          </w:tcPr>
          <w:p w:rsidR="001D1D7D" w:rsidRPr="001D1D7D" w:rsidRDefault="001D1D7D" w:rsidP="001D1D7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vAlign w:val="center"/>
          </w:tcPr>
          <w:p w:rsidR="001D1D7D" w:rsidRPr="001D1D7D" w:rsidRDefault="001D1D7D" w:rsidP="001D1D7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vAlign w:val="center"/>
          </w:tcPr>
          <w:p w:rsidR="001D1D7D" w:rsidRPr="001D1D7D" w:rsidRDefault="001D1D7D" w:rsidP="001D1D7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D1D7D" w:rsidRPr="001D1D7D" w:rsidRDefault="001D1D7D" w:rsidP="001D1D7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1D1D7D" w:rsidRPr="001D1D7D" w:rsidTr="00610620">
        <w:trPr>
          <w:trHeight w:val="418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1D1D7D" w:rsidRPr="001D1D7D" w:rsidRDefault="001D1D7D" w:rsidP="001D1D7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vAlign w:val="center"/>
          </w:tcPr>
          <w:p w:rsidR="001D1D7D" w:rsidRPr="001D1D7D" w:rsidRDefault="001D1D7D" w:rsidP="001D1D7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93" w:type="dxa"/>
            <w:vAlign w:val="center"/>
          </w:tcPr>
          <w:p w:rsidR="001D1D7D" w:rsidRPr="001D1D7D" w:rsidRDefault="001D1D7D" w:rsidP="001D1D7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vAlign w:val="center"/>
          </w:tcPr>
          <w:p w:rsidR="001D1D7D" w:rsidRPr="001D1D7D" w:rsidRDefault="001D1D7D" w:rsidP="001D1D7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vAlign w:val="center"/>
          </w:tcPr>
          <w:p w:rsidR="001D1D7D" w:rsidRPr="001D1D7D" w:rsidRDefault="001D1D7D" w:rsidP="001D1D7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vAlign w:val="center"/>
          </w:tcPr>
          <w:p w:rsidR="001D1D7D" w:rsidRPr="001D1D7D" w:rsidRDefault="001D1D7D" w:rsidP="001D1D7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vAlign w:val="center"/>
          </w:tcPr>
          <w:p w:rsidR="001D1D7D" w:rsidRPr="001D1D7D" w:rsidRDefault="001D1D7D" w:rsidP="001D1D7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D1D7D" w:rsidRPr="001D1D7D" w:rsidRDefault="001D1D7D" w:rsidP="001D1D7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1D1D7D" w:rsidRPr="001D1D7D" w:rsidTr="00610620">
        <w:trPr>
          <w:trHeight w:val="418"/>
        </w:trPr>
        <w:tc>
          <w:tcPr>
            <w:tcW w:w="567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1D1D7D" w:rsidRPr="001D1D7D" w:rsidRDefault="001D1D7D" w:rsidP="00344A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1D1D7D" w:rsidRPr="001D1D7D" w:rsidRDefault="001D1D7D" w:rsidP="00344A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1D1D7D" w:rsidRPr="001D1D7D" w:rsidRDefault="001D1D7D" w:rsidP="00344A2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1D1D7D" w:rsidRPr="001D1D7D" w:rsidRDefault="001D1D7D" w:rsidP="00344A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1D1D7D" w:rsidRPr="001D1D7D" w:rsidRDefault="001D1D7D" w:rsidP="00344A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1D1D7D" w:rsidRPr="001D1D7D" w:rsidRDefault="001D1D7D" w:rsidP="00344A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1D1D7D" w:rsidRPr="001D1D7D" w:rsidRDefault="001D1D7D" w:rsidP="00344A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1D1D7D" w:rsidRPr="001D1D7D" w:rsidRDefault="001D1D7D" w:rsidP="00344A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1D7D" w:rsidRPr="001D1D7D" w:rsidTr="00610620">
        <w:trPr>
          <w:cantSplit/>
          <w:trHeight w:val="491"/>
        </w:trPr>
        <w:tc>
          <w:tcPr>
            <w:tcW w:w="5670" w:type="dxa"/>
            <w:gridSpan w:val="4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1D1D7D" w:rsidRPr="001D1D7D" w:rsidRDefault="001D1D7D" w:rsidP="00344A20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18"/>
              </w:rPr>
            </w:pPr>
            <w:r w:rsidRPr="001D1D7D">
              <w:rPr>
                <w:rFonts w:ascii="Times New Roman" w:hAnsi="Times New Roman" w:cs="Times New Roman"/>
                <w:sz w:val="18"/>
              </w:rPr>
              <w:t>Celkem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1D1D7D" w:rsidRPr="001D1D7D" w:rsidRDefault="001D1D7D" w:rsidP="00344A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1D1D7D" w:rsidRPr="001D1D7D" w:rsidRDefault="001D1D7D" w:rsidP="00344A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1D1D7D" w:rsidRPr="001D1D7D" w:rsidRDefault="001D1D7D" w:rsidP="00344A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1D1D7D" w:rsidRPr="001D1D7D" w:rsidRDefault="001D1D7D" w:rsidP="00344A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D1D7D" w:rsidRPr="001D1D7D" w:rsidRDefault="001D1D7D" w:rsidP="001D1D7D">
      <w:pPr>
        <w:rPr>
          <w:rFonts w:ascii="Times New Roman" w:hAnsi="Times New Roman" w:cs="Times New Roman"/>
          <w:sz w:val="18"/>
        </w:rPr>
      </w:pPr>
    </w:p>
    <w:p w:rsidR="001D1D7D" w:rsidRPr="001D1D7D" w:rsidRDefault="001D1D7D" w:rsidP="00344A20">
      <w:pPr>
        <w:pStyle w:val="Textvbloku"/>
        <w:ind w:left="-567" w:right="-284" w:hanging="1"/>
        <w:jc w:val="both"/>
        <w:rPr>
          <w:sz w:val="18"/>
        </w:rPr>
      </w:pPr>
      <w:r w:rsidRPr="001D1D7D">
        <w:rPr>
          <w:sz w:val="18"/>
        </w:rPr>
        <w:t>Prohlašuji, že jsem údaje uvedl správně.</w:t>
      </w:r>
      <w:r w:rsidRPr="00344A20">
        <w:rPr>
          <w:sz w:val="18"/>
        </w:rPr>
        <w:t xml:space="preserve"> </w:t>
      </w:r>
      <w:r w:rsidRPr="001D1D7D">
        <w:rPr>
          <w:sz w:val="18"/>
        </w:rPr>
        <w:t>Jsem si vědom povinnosti ohlásit služebnímu orgánu každou změnu, která by mohla mít vliv na výplatu náležitosti nebo jízdného. V případě uvedení nesprávných údajů jsem povinen vrátit částku, která mi byla neoprávněně vyplacena.</w:t>
      </w:r>
    </w:p>
    <w:p w:rsidR="001D1D7D" w:rsidRPr="001D1D7D" w:rsidRDefault="001D1D7D" w:rsidP="00344A20">
      <w:pPr>
        <w:spacing w:after="0" w:line="240" w:lineRule="auto"/>
        <w:ind w:left="2370" w:right="-142" w:hanging="2132"/>
        <w:rPr>
          <w:rFonts w:ascii="Times New Roman" w:hAnsi="Times New Roman" w:cs="Times New Roman"/>
          <w:sz w:val="18"/>
        </w:rPr>
      </w:pPr>
    </w:p>
    <w:tbl>
      <w:tblPr>
        <w:tblStyle w:val="Mkatabulky"/>
        <w:tblW w:w="992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3118"/>
        <w:gridCol w:w="3119"/>
      </w:tblGrid>
      <w:tr w:rsidR="001D1D7D" w:rsidRPr="001D1D7D" w:rsidTr="00610620">
        <w:tc>
          <w:tcPr>
            <w:tcW w:w="3686" w:type="dxa"/>
          </w:tcPr>
          <w:p w:rsidR="001D1D7D" w:rsidRPr="001D1D7D" w:rsidRDefault="001D1D7D" w:rsidP="00610620">
            <w:pPr>
              <w:ind w:right="-14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237" w:type="dxa"/>
            <w:gridSpan w:val="2"/>
          </w:tcPr>
          <w:p w:rsidR="001D1D7D" w:rsidRPr="001D1D7D" w:rsidRDefault="001D1D7D" w:rsidP="00610620">
            <w:pPr>
              <w:ind w:right="-142"/>
              <w:rPr>
                <w:rFonts w:ascii="Times New Roman" w:hAnsi="Times New Roman" w:cs="Times New Roman"/>
                <w:sz w:val="18"/>
              </w:rPr>
            </w:pPr>
          </w:p>
        </w:tc>
      </w:tr>
      <w:tr w:rsidR="001D1D7D" w:rsidRPr="001D1D7D" w:rsidTr="00344A20">
        <w:tc>
          <w:tcPr>
            <w:tcW w:w="3686" w:type="dxa"/>
          </w:tcPr>
          <w:p w:rsidR="001D1D7D" w:rsidRPr="001D1D7D" w:rsidRDefault="001D1D7D" w:rsidP="00610620">
            <w:pPr>
              <w:ind w:right="-142"/>
              <w:rPr>
                <w:rFonts w:ascii="Times New Roman" w:hAnsi="Times New Roman" w:cs="Times New Roman"/>
                <w:sz w:val="18"/>
              </w:rPr>
            </w:pPr>
            <w:r w:rsidRPr="001D1D7D">
              <w:rPr>
                <w:rFonts w:ascii="Times New Roman" w:hAnsi="Times New Roman" w:cs="Times New Roman"/>
                <w:sz w:val="18"/>
              </w:rPr>
              <w:t>Vyúčtování předloženo dne:</w:t>
            </w:r>
          </w:p>
        </w:tc>
        <w:tc>
          <w:tcPr>
            <w:tcW w:w="3118" w:type="dxa"/>
          </w:tcPr>
          <w:p w:rsidR="001D1D7D" w:rsidRPr="001D1D7D" w:rsidRDefault="001D1D7D" w:rsidP="00610620">
            <w:pPr>
              <w:ind w:right="-142"/>
              <w:rPr>
                <w:rFonts w:ascii="Times New Roman" w:hAnsi="Times New Roman" w:cs="Times New Roman"/>
                <w:sz w:val="18"/>
              </w:rPr>
            </w:pPr>
            <w:r w:rsidRPr="001D1D7D">
              <w:rPr>
                <w:rFonts w:ascii="Times New Roman" w:hAnsi="Times New Roman" w:cs="Times New Roman"/>
                <w:sz w:val="18"/>
              </w:rPr>
              <w:t xml:space="preserve">      </w:t>
            </w:r>
          </w:p>
        </w:tc>
        <w:tc>
          <w:tcPr>
            <w:tcW w:w="3119" w:type="dxa"/>
          </w:tcPr>
          <w:p w:rsidR="001D1D7D" w:rsidRPr="001D1D7D" w:rsidRDefault="001D1D7D" w:rsidP="00610620">
            <w:pPr>
              <w:ind w:right="-142"/>
              <w:rPr>
                <w:rFonts w:ascii="Times New Roman" w:hAnsi="Times New Roman" w:cs="Times New Roman"/>
                <w:sz w:val="18"/>
              </w:rPr>
            </w:pPr>
          </w:p>
        </w:tc>
      </w:tr>
      <w:tr w:rsidR="001D1D7D" w:rsidRPr="001D1D7D" w:rsidTr="00610620">
        <w:tc>
          <w:tcPr>
            <w:tcW w:w="3686" w:type="dxa"/>
          </w:tcPr>
          <w:p w:rsidR="001D1D7D" w:rsidRPr="001D1D7D" w:rsidRDefault="001D1D7D" w:rsidP="00610620">
            <w:pPr>
              <w:ind w:right="-14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118" w:type="dxa"/>
          </w:tcPr>
          <w:p w:rsidR="001D1D7D" w:rsidRPr="001D1D7D" w:rsidRDefault="001D1D7D" w:rsidP="00610620">
            <w:pPr>
              <w:ind w:right="-142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119" w:type="dxa"/>
          </w:tcPr>
          <w:p w:rsidR="001D1D7D" w:rsidRPr="001D1D7D" w:rsidRDefault="001D1D7D" w:rsidP="00610620">
            <w:pPr>
              <w:ind w:right="-142"/>
              <w:jc w:val="center"/>
              <w:rPr>
                <w:rFonts w:ascii="Times New Roman" w:hAnsi="Times New Roman" w:cs="Times New Roman"/>
                <w:sz w:val="18"/>
              </w:rPr>
            </w:pPr>
            <w:r w:rsidRPr="001D1D7D">
              <w:rPr>
                <w:rFonts w:ascii="Times New Roman" w:hAnsi="Times New Roman" w:cs="Times New Roman"/>
                <w:sz w:val="18"/>
              </w:rPr>
              <w:t>podpis vojáka</w:t>
            </w:r>
          </w:p>
        </w:tc>
      </w:tr>
      <w:tr w:rsidR="001D1D7D" w:rsidRPr="001D1D7D" w:rsidTr="00610620">
        <w:tc>
          <w:tcPr>
            <w:tcW w:w="3686" w:type="dxa"/>
          </w:tcPr>
          <w:p w:rsidR="001D1D7D" w:rsidRPr="001D1D7D" w:rsidRDefault="001D1D7D" w:rsidP="00610620">
            <w:pPr>
              <w:ind w:right="-14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237" w:type="dxa"/>
            <w:gridSpan w:val="2"/>
          </w:tcPr>
          <w:p w:rsidR="001D1D7D" w:rsidRPr="001D1D7D" w:rsidRDefault="001D1D7D" w:rsidP="00610620">
            <w:pPr>
              <w:ind w:right="-142"/>
              <w:rPr>
                <w:rFonts w:ascii="Times New Roman" w:hAnsi="Times New Roman" w:cs="Times New Roman"/>
                <w:sz w:val="18"/>
              </w:rPr>
            </w:pPr>
          </w:p>
        </w:tc>
      </w:tr>
      <w:tr w:rsidR="001D1D7D" w:rsidRPr="001D1D7D" w:rsidTr="00344A20">
        <w:tc>
          <w:tcPr>
            <w:tcW w:w="3686" w:type="dxa"/>
          </w:tcPr>
          <w:p w:rsidR="001D1D7D" w:rsidRPr="001D1D7D" w:rsidRDefault="001D1D7D" w:rsidP="00610620">
            <w:pPr>
              <w:ind w:right="-142"/>
              <w:rPr>
                <w:rFonts w:ascii="Times New Roman" w:hAnsi="Times New Roman" w:cs="Times New Roman"/>
                <w:sz w:val="18"/>
              </w:rPr>
            </w:pPr>
            <w:r w:rsidRPr="001D1D7D">
              <w:rPr>
                <w:rFonts w:ascii="Times New Roman" w:hAnsi="Times New Roman" w:cs="Times New Roman"/>
                <w:sz w:val="18"/>
              </w:rPr>
              <w:t>Schvaluji dne:</w:t>
            </w:r>
          </w:p>
        </w:tc>
        <w:tc>
          <w:tcPr>
            <w:tcW w:w="6237" w:type="dxa"/>
            <w:gridSpan w:val="2"/>
          </w:tcPr>
          <w:p w:rsidR="001D1D7D" w:rsidRPr="001D1D7D" w:rsidRDefault="001D1D7D" w:rsidP="00610620">
            <w:pPr>
              <w:ind w:right="-142"/>
              <w:rPr>
                <w:rFonts w:ascii="Times New Roman" w:hAnsi="Times New Roman" w:cs="Times New Roman"/>
                <w:sz w:val="18"/>
              </w:rPr>
            </w:pPr>
            <w:r w:rsidRPr="001D1D7D">
              <w:rPr>
                <w:rFonts w:ascii="Times New Roman" w:hAnsi="Times New Roman" w:cs="Times New Roman"/>
                <w:sz w:val="18"/>
              </w:rPr>
              <w:t xml:space="preserve">         </w:t>
            </w:r>
          </w:p>
        </w:tc>
      </w:tr>
      <w:tr w:rsidR="001D1D7D" w:rsidRPr="001D1D7D" w:rsidTr="00344A20">
        <w:tc>
          <w:tcPr>
            <w:tcW w:w="3686" w:type="dxa"/>
          </w:tcPr>
          <w:p w:rsidR="001D1D7D" w:rsidRPr="001D1D7D" w:rsidRDefault="001D1D7D" w:rsidP="00610620">
            <w:pPr>
              <w:ind w:right="-14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237" w:type="dxa"/>
            <w:gridSpan w:val="2"/>
          </w:tcPr>
          <w:p w:rsidR="001D1D7D" w:rsidRPr="001D1D7D" w:rsidRDefault="001D1D7D" w:rsidP="00610620">
            <w:pPr>
              <w:ind w:right="-142"/>
              <w:jc w:val="center"/>
              <w:rPr>
                <w:rFonts w:ascii="Times New Roman" w:hAnsi="Times New Roman" w:cs="Times New Roman"/>
                <w:sz w:val="18"/>
              </w:rPr>
            </w:pPr>
            <w:r w:rsidRPr="001D1D7D">
              <w:rPr>
                <w:rFonts w:ascii="Times New Roman" w:hAnsi="Times New Roman" w:cs="Times New Roman"/>
                <w:sz w:val="18"/>
              </w:rPr>
              <w:t>jméno a podpis nadřízeného</w:t>
            </w:r>
          </w:p>
        </w:tc>
      </w:tr>
      <w:tr w:rsidR="001D1D7D" w:rsidRPr="001D1D7D" w:rsidTr="00610620">
        <w:tc>
          <w:tcPr>
            <w:tcW w:w="3686" w:type="dxa"/>
          </w:tcPr>
          <w:p w:rsidR="001D1D7D" w:rsidRPr="001D1D7D" w:rsidRDefault="001D1D7D" w:rsidP="00610620">
            <w:pPr>
              <w:ind w:right="-14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237" w:type="dxa"/>
            <w:gridSpan w:val="2"/>
          </w:tcPr>
          <w:p w:rsidR="001D1D7D" w:rsidRPr="001D1D7D" w:rsidRDefault="001D1D7D" w:rsidP="00610620">
            <w:pPr>
              <w:ind w:right="-142"/>
              <w:rPr>
                <w:rFonts w:ascii="Times New Roman" w:hAnsi="Times New Roman" w:cs="Times New Roman"/>
                <w:sz w:val="18"/>
              </w:rPr>
            </w:pPr>
          </w:p>
        </w:tc>
      </w:tr>
      <w:tr w:rsidR="001D1D7D" w:rsidRPr="001D1D7D" w:rsidTr="00344A20">
        <w:tc>
          <w:tcPr>
            <w:tcW w:w="3686" w:type="dxa"/>
          </w:tcPr>
          <w:p w:rsidR="001D1D7D" w:rsidRPr="001D1D7D" w:rsidRDefault="001D1D7D" w:rsidP="00610620">
            <w:pPr>
              <w:ind w:right="-142"/>
              <w:rPr>
                <w:rFonts w:ascii="Times New Roman" w:hAnsi="Times New Roman" w:cs="Times New Roman"/>
                <w:sz w:val="18"/>
              </w:rPr>
            </w:pPr>
            <w:r w:rsidRPr="001D1D7D">
              <w:rPr>
                <w:rFonts w:ascii="Times New Roman" w:hAnsi="Times New Roman" w:cs="Times New Roman"/>
                <w:sz w:val="18"/>
              </w:rPr>
              <w:t>Vyúčtování přezkoušel:</w:t>
            </w:r>
          </w:p>
        </w:tc>
        <w:tc>
          <w:tcPr>
            <w:tcW w:w="6237" w:type="dxa"/>
            <w:gridSpan w:val="2"/>
          </w:tcPr>
          <w:p w:rsidR="001D1D7D" w:rsidRPr="001D1D7D" w:rsidRDefault="001D1D7D" w:rsidP="00610620">
            <w:pPr>
              <w:ind w:right="-142"/>
              <w:rPr>
                <w:rFonts w:ascii="Times New Roman" w:hAnsi="Times New Roman" w:cs="Times New Roman"/>
                <w:sz w:val="18"/>
              </w:rPr>
            </w:pPr>
          </w:p>
        </w:tc>
      </w:tr>
      <w:tr w:rsidR="001D1D7D" w:rsidRPr="001D1D7D" w:rsidTr="00344A20">
        <w:tc>
          <w:tcPr>
            <w:tcW w:w="3686" w:type="dxa"/>
          </w:tcPr>
          <w:p w:rsidR="001D1D7D" w:rsidRPr="001D1D7D" w:rsidRDefault="001D1D7D" w:rsidP="00610620">
            <w:pPr>
              <w:ind w:right="-14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237" w:type="dxa"/>
            <w:gridSpan w:val="2"/>
          </w:tcPr>
          <w:p w:rsidR="001D1D7D" w:rsidRPr="001D1D7D" w:rsidRDefault="001D1D7D" w:rsidP="00610620">
            <w:pPr>
              <w:ind w:right="-142"/>
              <w:jc w:val="center"/>
              <w:rPr>
                <w:rFonts w:ascii="Times New Roman" w:hAnsi="Times New Roman" w:cs="Times New Roman"/>
                <w:sz w:val="18"/>
              </w:rPr>
            </w:pPr>
            <w:r w:rsidRPr="001D1D7D">
              <w:rPr>
                <w:rFonts w:ascii="Times New Roman" w:hAnsi="Times New Roman" w:cs="Times New Roman"/>
                <w:sz w:val="18"/>
              </w:rPr>
              <w:t>jméno a podpis orgánu, který provedl kontrolu správnosti vyúčtování</w:t>
            </w:r>
          </w:p>
        </w:tc>
      </w:tr>
    </w:tbl>
    <w:p w:rsidR="001D1D7D" w:rsidRPr="001D1D7D" w:rsidRDefault="001D1D7D" w:rsidP="00344A20">
      <w:pPr>
        <w:spacing w:after="0"/>
        <w:ind w:left="2370" w:right="-142" w:hanging="1662"/>
        <w:rPr>
          <w:rFonts w:ascii="Times New Roman" w:hAnsi="Times New Roman" w:cs="Times New Roman"/>
          <w:sz w:val="18"/>
        </w:rPr>
      </w:pPr>
    </w:p>
    <w:p w:rsidR="001D1D7D" w:rsidRPr="001D1D7D" w:rsidRDefault="001D1D7D" w:rsidP="00344A20">
      <w:pPr>
        <w:tabs>
          <w:tab w:val="left" w:pos="9498"/>
        </w:tabs>
        <w:spacing w:after="0"/>
        <w:ind w:left="-426" w:right="1"/>
        <w:jc w:val="both"/>
        <w:rPr>
          <w:rFonts w:ascii="Times New Roman" w:hAnsi="Times New Roman" w:cs="Times New Roman"/>
          <w:sz w:val="18"/>
        </w:rPr>
      </w:pPr>
      <w:r w:rsidRPr="001D1D7D">
        <w:rPr>
          <w:rFonts w:ascii="Times New Roman" w:hAnsi="Times New Roman" w:cs="Times New Roman"/>
          <w:sz w:val="18"/>
        </w:rPr>
        <w:t xml:space="preserve">Při prokazování náležitosti nebo jízdného za použití vlaku nebo autobusu připojit jízdenky na zadní stranu tiskopisu nebo na samostatný list přílohy jako nedílnou součást vyúčtování. </w:t>
      </w:r>
    </w:p>
    <w:p w:rsidR="001D1D7D" w:rsidRPr="001D1D7D" w:rsidRDefault="001D1D7D" w:rsidP="00344A20">
      <w:pPr>
        <w:tabs>
          <w:tab w:val="left" w:pos="9498"/>
        </w:tabs>
        <w:spacing w:after="0"/>
        <w:ind w:left="-426" w:right="1"/>
        <w:jc w:val="both"/>
        <w:rPr>
          <w:rFonts w:ascii="Times New Roman" w:hAnsi="Times New Roman" w:cs="Times New Roman"/>
          <w:sz w:val="18"/>
        </w:rPr>
      </w:pPr>
    </w:p>
    <w:p w:rsidR="001D1D7D" w:rsidRPr="001D1D7D" w:rsidRDefault="001D1D7D" w:rsidP="00344A20">
      <w:pPr>
        <w:tabs>
          <w:tab w:val="left" w:pos="9498"/>
        </w:tabs>
        <w:spacing w:after="0"/>
        <w:ind w:left="-567" w:right="-286"/>
        <w:jc w:val="both"/>
        <w:rPr>
          <w:rFonts w:ascii="Times New Roman" w:hAnsi="Times New Roman" w:cs="Times New Roman"/>
          <w:color w:val="FF0000"/>
          <w:sz w:val="18"/>
        </w:rPr>
      </w:pPr>
      <w:r w:rsidRPr="001D1D7D">
        <w:rPr>
          <w:rFonts w:ascii="Times New Roman" w:hAnsi="Times New Roman" w:cs="Times New Roman"/>
          <w:color w:val="FF0000"/>
          <w:sz w:val="18"/>
          <w:vertAlign w:val="superscript"/>
        </w:rPr>
        <w:t>i</w:t>
      </w:r>
      <w:r w:rsidRPr="001D1D7D">
        <w:rPr>
          <w:rFonts w:ascii="Times New Roman" w:hAnsi="Times New Roman" w:cs="Times New Roman"/>
          <w:color w:val="FF0000"/>
          <w:sz w:val="18"/>
        </w:rPr>
        <w:t xml:space="preserve"> Vyplňte pouze v případě použití soukromého vozidla. V tom případě je nutné doložit vytištěný nejhospodárnější a tedy nejkratší spoj z </w:t>
      </w:r>
      <w:proofErr w:type="spellStart"/>
      <w:r w:rsidRPr="001D1D7D">
        <w:rPr>
          <w:rFonts w:ascii="Times New Roman" w:hAnsi="Times New Roman" w:cs="Times New Roman"/>
          <w:color w:val="FF0000"/>
          <w:sz w:val="18"/>
        </w:rPr>
        <w:t>IDOSu</w:t>
      </w:r>
      <w:proofErr w:type="spellEnd"/>
      <w:r w:rsidRPr="001D1D7D">
        <w:rPr>
          <w:rFonts w:ascii="Times New Roman" w:hAnsi="Times New Roman" w:cs="Times New Roman"/>
          <w:color w:val="FF0000"/>
          <w:sz w:val="18"/>
        </w:rPr>
        <w:t xml:space="preserve"> s odpovídajícím počtem km. Je také možné nechat kolonku nevyplněnou. Počet km vyplní pověřený zaměstnanec KVV. </w:t>
      </w:r>
    </w:p>
    <w:p w:rsidR="001D1D7D" w:rsidRPr="001D1D7D" w:rsidRDefault="001D1D7D" w:rsidP="00344A20">
      <w:pPr>
        <w:tabs>
          <w:tab w:val="left" w:pos="9498"/>
        </w:tabs>
        <w:spacing w:after="0"/>
        <w:ind w:left="-426" w:right="1"/>
        <w:jc w:val="both"/>
        <w:rPr>
          <w:rFonts w:ascii="Times New Roman" w:hAnsi="Times New Roman" w:cs="Times New Roman"/>
          <w:sz w:val="18"/>
        </w:rPr>
      </w:pPr>
      <w:proofErr w:type="spellStart"/>
      <w:r w:rsidRPr="001D1D7D">
        <w:rPr>
          <w:rFonts w:ascii="Times New Roman" w:hAnsi="Times New Roman" w:cs="Times New Roman"/>
          <w:color w:val="FF0000"/>
          <w:sz w:val="18"/>
          <w:vertAlign w:val="superscript"/>
        </w:rPr>
        <w:t>ii</w:t>
      </w:r>
      <w:proofErr w:type="spellEnd"/>
      <w:r w:rsidRPr="001D1D7D">
        <w:rPr>
          <w:rFonts w:ascii="Times New Roman" w:hAnsi="Times New Roman" w:cs="Times New Roman"/>
          <w:color w:val="FF0000"/>
          <w:sz w:val="18"/>
        </w:rPr>
        <w:t xml:space="preserve"> Při použití autobusu nebo vlaku je nutné přiložit odpovídající jízdenky.</w:t>
      </w:r>
    </w:p>
    <w:sectPr w:rsidR="001D1D7D" w:rsidRPr="001D1D7D" w:rsidSect="00344A2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722" w:rsidRDefault="00754722" w:rsidP="001D1D7D">
      <w:pPr>
        <w:spacing w:after="0" w:line="240" w:lineRule="auto"/>
      </w:pPr>
      <w:r>
        <w:separator/>
      </w:r>
    </w:p>
  </w:endnote>
  <w:endnote w:type="continuationSeparator" w:id="0">
    <w:p w:rsidR="00754722" w:rsidRDefault="00754722" w:rsidP="001D1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722" w:rsidRDefault="00754722" w:rsidP="001D1D7D">
      <w:pPr>
        <w:spacing w:after="0" w:line="240" w:lineRule="auto"/>
      </w:pPr>
      <w:r>
        <w:separator/>
      </w:r>
    </w:p>
  </w:footnote>
  <w:footnote w:type="continuationSeparator" w:id="0">
    <w:p w:rsidR="00754722" w:rsidRDefault="00754722" w:rsidP="001D1D7D">
      <w:pPr>
        <w:spacing w:after="0" w:line="240" w:lineRule="auto"/>
      </w:pPr>
      <w:r>
        <w:continuationSeparator/>
      </w:r>
    </w:p>
  </w:footnote>
  <w:footnote w:id="1">
    <w:p w:rsidR="001D1D7D" w:rsidRDefault="001D1D7D" w:rsidP="001D1D7D">
      <w:pPr>
        <w:pStyle w:val="Textpoznpodarou"/>
        <w:ind w:left="-397"/>
      </w:pPr>
      <w:r>
        <w:rPr>
          <w:rStyle w:val="Znakapoznpodarou"/>
        </w:rPr>
        <w:footnoteRef/>
      </w:r>
      <w:r>
        <w:t xml:space="preserve"> </w:t>
      </w:r>
      <w:r w:rsidRPr="0080234D">
        <w:rPr>
          <w:sz w:val="18"/>
          <w:szCs w:val="18"/>
        </w:rPr>
        <w:t>nevyplňujte, povolávací rozkaz přiložte k tomuto vyúčtování</w:t>
      </w:r>
    </w:p>
  </w:footnote>
  <w:footnote w:id="2">
    <w:p w:rsidR="001D1D7D" w:rsidRDefault="001D1D7D" w:rsidP="001D1D7D">
      <w:pPr>
        <w:pStyle w:val="Textpoznpodarou"/>
        <w:ind w:left="-397"/>
      </w:pPr>
      <w:r>
        <w:rPr>
          <w:rStyle w:val="Znakapoznpodarou"/>
        </w:rPr>
        <w:footnoteRef/>
      </w:r>
      <w:r>
        <w:t xml:space="preserve"> </w:t>
      </w:r>
      <w:r>
        <w:rPr>
          <w:sz w:val="18"/>
          <w:szCs w:val="18"/>
        </w:rPr>
        <w:t>u</w:t>
      </w:r>
      <w:r w:rsidRPr="00D93ECE">
        <w:rPr>
          <w:sz w:val="18"/>
          <w:szCs w:val="18"/>
        </w:rPr>
        <w:t>v</w:t>
      </w:r>
      <w:r>
        <w:rPr>
          <w:sz w:val="18"/>
          <w:szCs w:val="18"/>
        </w:rPr>
        <w:t>ést</w:t>
      </w:r>
      <w:r w:rsidRPr="00D93ECE">
        <w:rPr>
          <w:sz w:val="18"/>
          <w:szCs w:val="18"/>
        </w:rPr>
        <w:t xml:space="preserve"> ve zkratce: </w:t>
      </w:r>
      <w:r w:rsidRPr="00D93ECE">
        <w:rPr>
          <w:b/>
          <w:bCs/>
          <w:sz w:val="18"/>
          <w:szCs w:val="18"/>
        </w:rPr>
        <w:t>V</w:t>
      </w:r>
      <w:r>
        <w:rPr>
          <w:sz w:val="18"/>
          <w:szCs w:val="18"/>
        </w:rPr>
        <w:t xml:space="preserve"> - vlak, </w:t>
      </w:r>
      <w:r w:rsidRPr="00D93ECE">
        <w:rPr>
          <w:b/>
          <w:bCs/>
          <w:sz w:val="18"/>
          <w:szCs w:val="18"/>
        </w:rPr>
        <w:t>A</w:t>
      </w:r>
      <w:r w:rsidRPr="00D93ECE">
        <w:rPr>
          <w:sz w:val="18"/>
          <w:szCs w:val="18"/>
        </w:rPr>
        <w:t xml:space="preserve"> - autobus,  </w:t>
      </w:r>
      <w:proofErr w:type="spellStart"/>
      <w:r w:rsidRPr="00D93ECE">
        <w:rPr>
          <w:b/>
          <w:sz w:val="18"/>
          <w:szCs w:val="18"/>
        </w:rPr>
        <w:t>SoV</w:t>
      </w:r>
      <w:proofErr w:type="spellEnd"/>
      <w:r w:rsidRPr="00D93ECE">
        <w:rPr>
          <w:sz w:val="18"/>
          <w:szCs w:val="18"/>
        </w:rPr>
        <w:t xml:space="preserve"> - soukromé s</w:t>
      </w:r>
      <w:r>
        <w:rPr>
          <w:sz w:val="18"/>
          <w:szCs w:val="18"/>
        </w:rPr>
        <w:t>il</w:t>
      </w:r>
      <w:r w:rsidRPr="00D93ECE">
        <w:rPr>
          <w:sz w:val="18"/>
          <w:szCs w:val="18"/>
        </w:rPr>
        <w:t>niční motorové vozidlo</w:t>
      </w:r>
    </w:p>
  </w:footnote>
  <w:footnote w:id="3">
    <w:p w:rsidR="001D1D7D" w:rsidRDefault="001D1D7D" w:rsidP="001D1D7D">
      <w:pPr>
        <w:pStyle w:val="Textpoznpodarou"/>
        <w:suppressAutoHyphens/>
        <w:ind w:left="-227" w:hanging="170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sz w:val="18"/>
          <w:szCs w:val="18"/>
        </w:rPr>
        <w:t>k</w:t>
      </w:r>
      <w:r w:rsidRPr="00D93ECE">
        <w:rPr>
          <w:sz w:val="18"/>
          <w:szCs w:val="18"/>
        </w:rPr>
        <w:t xml:space="preserve">m </w:t>
      </w:r>
      <w:r>
        <w:rPr>
          <w:sz w:val="18"/>
          <w:szCs w:val="18"/>
        </w:rPr>
        <w:t>uvést</w:t>
      </w:r>
      <w:r w:rsidRPr="00D93ECE">
        <w:rPr>
          <w:sz w:val="18"/>
          <w:szCs w:val="18"/>
        </w:rPr>
        <w:t xml:space="preserve"> jen při použití soukromého </w:t>
      </w:r>
      <w:r>
        <w:rPr>
          <w:sz w:val="18"/>
          <w:szCs w:val="18"/>
        </w:rPr>
        <w:t xml:space="preserve">silničního motorového </w:t>
      </w:r>
      <w:r w:rsidRPr="00D93ECE">
        <w:rPr>
          <w:sz w:val="18"/>
          <w:szCs w:val="18"/>
        </w:rPr>
        <w:t>vozidla</w:t>
      </w:r>
      <w:r>
        <w:rPr>
          <w:sz w:val="18"/>
          <w:szCs w:val="18"/>
        </w:rPr>
        <w:t>.</w:t>
      </w:r>
      <w:r>
        <w:rPr>
          <w:sz w:val="18"/>
        </w:rPr>
        <w:t xml:space="preserve"> V případě použití soukromého silničního motorového vozidla </w:t>
      </w:r>
      <w:r w:rsidRPr="0046033C">
        <w:rPr>
          <w:sz w:val="18"/>
        </w:rPr>
        <w:t xml:space="preserve">náhrada </w:t>
      </w:r>
      <w:r w:rsidRPr="007868DA">
        <w:rPr>
          <w:sz w:val="18"/>
        </w:rPr>
        <w:t xml:space="preserve">náležitosti nebo jízdného </w:t>
      </w:r>
      <w:r w:rsidRPr="0046033C">
        <w:rPr>
          <w:sz w:val="18"/>
        </w:rPr>
        <w:t xml:space="preserve">náleží ve výši </w:t>
      </w:r>
      <w:r>
        <w:rPr>
          <w:sz w:val="18"/>
        </w:rPr>
        <w:t xml:space="preserve">podle počtu ujetých kilometrů velitelem </w:t>
      </w:r>
      <w:r w:rsidRPr="0046033C">
        <w:rPr>
          <w:sz w:val="18"/>
        </w:rPr>
        <w:t xml:space="preserve">určeného </w:t>
      </w:r>
      <w:r>
        <w:rPr>
          <w:sz w:val="18"/>
        </w:rPr>
        <w:t xml:space="preserve">hromadného </w:t>
      </w:r>
      <w:r w:rsidRPr="0046033C">
        <w:rPr>
          <w:sz w:val="18"/>
        </w:rPr>
        <w:t xml:space="preserve">dopravního prostředku </w:t>
      </w:r>
      <w:r>
        <w:rPr>
          <w:sz w:val="18"/>
        </w:rPr>
        <w:t xml:space="preserve">dálkové přepravy </w:t>
      </w:r>
      <w:r w:rsidRPr="0046033C">
        <w:rPr>
          <w:sz w:val="18"/>
        </w:rPr>
        <w:t>(</w:t>
      </w:r>
      <w:r>
        <w:rPr>
          <w:sz w:val="18"/>
        </w:rPr>
        <w:t xml:space="preserve">to znamená </w:t>
      </w:r>
      <w:r w:rsidRPr="0046033C">
        <w:rPr>
          <w:sz w:val="18"/>
        </w:rPr>
        <w:t>ve výši jízdného autobusu nebo nejnižší třídy osobního vlaku nebo rychlíku</w:t>
      </w:r>
      <w:r>
        <w:rPr>
          <w:sz w:val="18"/>
        </w:rPr>
        <w:t xml:space="preserve"> uváděného dopravcem</w:t>
      </w:r>
      <w:r w:rsidRPr="0046033C">
        <w:rPr>
          <w:sz w:val="18"/>
        </w:rPr>
        <w:t>)</w:t>
      </w:r>
      <w:r>
        <w:rPr>
          <w:sz w:val="18"/>
        </w:rPr>
        <w:t xml:space="preserve"> </w:t>
      </w:r>
      <w:r w:rsidRPr="0046033C">
        <w:rPr>
          <w:sz w:val="18"/>
        </w:rPr>
        <w:t xml:space="preserve">s ohledem na to, </w:t>
      </w:r>
      <w:r>
        <w:rPr>
          <w:sz w:val="18"/>
        </w:rPr>
        <w:t>co</w:t>
      </w:r>
      <w:r w:rsidRPr="0046033C">
        <w:rPr>
          <w:sz w:val="18"/>
        </w:rPr>
        <w:t xml:space="preserve"> je </w:t>
      </w:r>
      <w:r>
        <w:rPr>
          <w:sz w:val="18"/>
        </w:rPr>
        <w:t xml:space="preserve">v konkrétním případě </w:t>
      </w:r>
      <w:r w:rsidRPr="0046033C">
        <w:rPr>
          <w:sz w:val="18"/>
        </w:rPr>
        <w:t>hospodárn</w:t>
      </w:r>
      <w:r>
        <w:rPr>
          <w:sz w:val="18"/>
        </w:rPr>
        <w:t>ější</w:t>
      </w:r>
      <w:r w:rsidRPr="0046033C">
        <w:rPr>
          <w:sz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01545"/>
    <w:multiLevelType w:val="hybridMultilevel"/>
    <w:tmpl w:val="7BF875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5E5"/>
    <w:rsid w:val="001D1D7D"/>
    <w:rsid w:val="00271AC2"/>
    <w:rsid w:val="00344A20"/>
    <w:rsid w:val="004B512C"/>
    <w:rsid w:val="0054357A"/>
    <w:rsid w:val="00754722"/>
    <w:rsid w:val="008A0B1D"/>
    <w:rsid w:val="009F48A2"/>
    <w:rsid w:val="00AA3FF0"/>
    <w:rsid w:val="00B70448"/>
    <w:rsid w:val="00DB65E5"/>
    <w:rsid w:val="00FB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690152-9D65-435E-99E8-D3EF5576C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B6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65E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B65E5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4B512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xtvbloku">
    <w:name w:val="Block Text"/>
    <w:basedOn w:val="Normln"/>
    <w:semiHidden/>
    <w:rsid w:val="001D1D7D"/>
    <w:pPr>
      <w:spacing w:after="0" w:line="240" w:lineRule="auto"/>
      <w:ind w:left="2370" w:right="-142" w:hanging="213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D1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D1D7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1D1D7D"/>
    <w:rPr>
      <w:vertAlign w:val="superscript"/>
    </w:rPr>
  </w:style>
  <w:style w:type="table" w:styleId="Mkatabulky">
    <w:name w:val="Table Grid"/>
    <w:basedOn w:val="Normlntabulka"/>
    <w:uiPriority w:val="59"/>
    <w:rsid w:val="001D1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BC1D7-410F-415E-B562-413DE3C2F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508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Šimorová Monika - VZ 8672 - ŠIS AČR</dc:creator>
  <cp:lastModifiedBy>Minářová Hana - VZ 8672 - ŠIS AČR</cp:lastModifiedBy>
  <cp:revision>4</cp:revision>
  <dcterms:created xsi:type="dcterms:W3CDTF">2016-11-04T08:06:00Z</dcterms:created>
  <dcterms:modified xsi:type="dcterms:W3CDTF">2021-06-15T08:00:00Z</dcterms:modified>
</cp:coreProperties>
</file>